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E2" w:rsidRPr="000434A6" w:rsidRDefault="00BE0C91" w:rsidP="006C57E2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0434A6">
        <w:rPr>
          <w:rFonts w:ascii="Arial" w:eastAsia="Times New Roman" w:hAnsi="Arial" w:cs="Arial"/>
          <w:sz w:val="20"/>
          <w:szCs w:val="20"/>
          <w:lang w:val="en-US" w:eastAsia="pl-PL"/>
        </w:rPr>
        <w:t xml:space="preserve">TYPES OF </w:t>
      </w:r>
      <w:r w:rsidR="000434A6" w:rsidRPr="000434A6">
        <w:rPr>
          <w:rFonts w:ascii="Arial" w:eastAsia="Times New Roman" w:hAnsi="Arial" w:cs="Arial"/>
          <w:sz w:val="20"/>
          <w:szCs w:val="20"/>
          <w:lang w:val="en-US" w:eastAsia="pl-PL"/>
        </w:rPr>
        <w:t>EDUCATION</w:t>
      </w:r>
    </w:p>
    <w:tbl>
      <w:tblPr>
        <w:tblStyle w:val="Tabela-Siatka"/>
        <w:tblW w:w="0" w:type="auto"/>
        <w:tblLook w:val="04A0"/>
      </w:tblPr>
      <w:tblGrid>
        <w:gridCol w:w="1843"/>
        <w:gridCol w:w="1667"/>
        <w:gridCol w:w="1301"/>
        <w:gridCol w:w="1676"/>
        <w:gridCol w:w="1292"/>
        <w:gridCol w:w="1751"/>
        <w:gridCol w:w="1330"/>
        <w:gridCol w:w="1864"/>
        <w:gridCol w:w="1105"/>
      </w:tblGrid>
      <w:tr w:rsidR="006C57E2" w:rsidRPr="00C20E52" w:rsidTr="001A31FB">
        <w:trPr>
          <w:trHeight w:val="567"/>
        </w:trPr>
        <w:tc>
          <w:tcPr>
            <w:tcW w:w="1843" w:type="dxa"/>
            <w:vAlign w:val="center"/>
          </w:tcPr>
          <w:p w:rsidR="006C57E2" w:rsidRPr="009064DC" w:rsidRDefault="006C57E2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br w:type="page"/>
            </w:r>
          </w:p>
        </w:tc>
        <w:tc>
          <w:tcPr>
            <w:tcW w:w="2968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3081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SPAIN</w:t>
            </w:r>
          </w:p>
        </w:tc>
      </w:tr>
      <w:tr w:rsidR="0081222F" w:rsidRPr="009064DC" w:rsidTr="001A31FB">
        <w:trPr>
          <w:trHeight w:val="397"/>
        </w:trPr>
        <w:tc>
          <w:tcPr>
            <w:tcW w:w="1843" w:type="dxa"/>
            <w:vAlign w:val="center"/>
          </w:tcPr>
          <w:p w:rsidR="0081222F" w:rsidRPr="009064DC" w:rsidRDefault="0081222F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 xml:space="preserve">STATE </w:t>
            </w:r>
            <w:r w:rsidR="000F4002"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SCHOOLS</w:t>
            </w:r>
          </w:p>
        </w:tc>
        <w:tc>
          <w:tcPr>
            <w:tcW w:w="2968" w:type="dxa"/>
            <w:gridSpan w:val="2"/>
            <w:vAlign w:val="center"/>
          </w:tcPr>
          <w:p w:rsidR="000F4002" w:rsidRPr="00C20E52" w:rsidRDefault="003A05FA" w:rsidP="000F4002">
            <w:pPr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87.7 % of primary school pupils </w:t>
            </w:r>
          </w:p>
          <w:p w:rsidR="0081222F" w:rsidRPr="00C20E52" w:rsidRDefault="003A05FA" w:rsidP="000F4002">
            <w:pP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78.7 % of secondary school pupils</w:t>
            </w:r>
          </w:p>
        </w:tc>
        <w:tc>
          <w:tcPr>
            <w:tcW w:w="2968" w:type="dxa"/>
            <w:gridSpan w:val="2"/>
            <w:vAlign w:val="center"/>
          </w:tcPr>
          <w:p w:rsidR="0081222F" w:rsidRPr="00C20E52" w:rsidRDefault="0081222F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081" w:type="dxa"/>
            <w:gridSpan w:val="2"/>
            <w:vAlign w:val="center"/>
          </w:tcPr>
          <w:p w:rsidR="0081222F" w:rsidRPr="00C20E52" w:rsidRDefault="0081222F" w:rsidP="000F400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hAnsi="Arial" w:cs="Arial"/>
                <w:sz w:val="20"/>
                <w:szCs w:val="20"/>
              </w:rPr>
              <w:t>public-sector schools 98 %</w:t>
            </w:r>
          </w:p>
        </w:tc>
        <w:tc>
          <w:tcPr>
            <w:tcW w:w="2969" w:type="dxa"/>
            <w:gridSpan w:val="2"/>
            <w:vAlign w:val="center"/>
          </w:tcPr>
          <w:p w:rsidR="000F4002" w:rsidRPr="00C20E52" w:rsidRDefault="000F4002" w:rsidP="000F40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9064DC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67.6 % of m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ainstream  education </w:t>
            </w:r>
          </w:p>
          <w:p w:rsidR="0081222F" w:rsidRPr="00C20E52" w:rsidRDefault="000F4002" w:rsidP="000F400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91.9 % of specialized education</w:t>
            </w:r>
          </w:p>
        </w:tc>
      </w:tr>
      <w:tr w:rsidR="00EC056E" w:rsidRPr="00B87324" w:rsidTr="001A31FB">
        <w:trPr>
          <w:trHeight w:val="397"/>
        </w:trPr>
        <w:tc>
          <w:tcPr>
            <w:tcW w:w="1843" w:type="dxa"/>
            <w:vAlign w:val="center"/>
          </w:tcPr>
          <w:p w:rsidR="00EC056E" w:rsidRPr="009064DC" w:rsidRDefault="00EC056E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OBLIGATORY AGE</w:t>
            </w:r>
          </w:p>
        </w:tc>
        <w:tc>
          <w:tcPr>
            <w:tcW w:w="2968" w:type="dxa"/>
            <w:gridSpan w:val="2"/>
            <w:vAlign w:val="center"/>
          </w:tcPr>
          <w:p w:rsidR="00EC056E" w:rsidRPr="00B87324" w:rsidRDefault="003A05F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6 </w:t>
            </w:r>
            <w:r w:rsidR="002E648C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–</w:t>
            </w: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2E648C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16 </w:t>
            </w:r>
          </w:p>
        </w:tc>
        <w:tc>
          <w:tcPr>
            <w:tcW w:w="2968" w:type="dxa"/>
            <w:gridSpan w:val="2"/>
            <w:vAlign w:val="center"/>
          </w:tcPr>
          <w:p w:rsidR="00EC056E" w:rsidRPr="00B87324" w:rsidRDefault="003D550C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 – 16</w:t>
            </w:r>
          </w:p>
        </w:tc>
        <w:tc>
          <w:tcPr>
            <w:tcW w:w="3081" w:type="dxa"/>
            <w:gridSpan w:val="2"/>
            <w:vAlign w:val="center"/>
          </w:tcPr>
          <w:p w:rsidR="00EC056E" w:rsidRPr="00B87324" w:rsidRDefault="00B87324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5/</w:t>
            </w:r>
            <w:r w:rsidR="005D6E29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</w:t>
            </w:r>
            <w:r w:rsidR="00EC056E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16</w:t>
            </w:r>
          </w:p>
        </w:tc>
        <w:tc>
          <w:tcPr>
            <w:tcW w:w="2969" w:type="dxa"/>
            <w:gridSpan w:val="2"/>
            <w:vAlign w:val="center"/>
          </w:tcPr>
          <w:p w:rsidR="00EC056E" w:rsidRPr="00B87324" w:rsidRDefault="008E146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 – 16</w:t>
            </w:r>
          </w:p>
        </w:tc>
      </w:tr>
      <w:tr w:rsidR="006C57E2" w:rsidRPr="00C20E52" w:rsidTr="001A31FB">
        <w:trPr>
          <w:trHeight w:val="397"/>
        </w:trPr>
        <w:tc>
          <w:tcPr>
            <w:tcW w:w="1843" w:type="dxa"/>
            <w:vAlign w:val="center"/>
          </w:tcPr>
          <w:p w:rsidR="006C57E2" w:rsidRPr="009064DC" w:rsidRDefault="0081222F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PRE-</w:t>
            </w:r>
            <w:r w:rsidR="006201F4"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PRIMARY</w:t>
            </w:r>
          </w:p>
          <w:p w:rsidR="002E648C" w:rsidRPr="009064DC" w:rsidRDefault="002E648C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2968" w:type="dxa"/>
            <w:gridSpan w:val="2"/>
            <w:vAlign w:val="center"/>
          </w:tcPr>
          <w:p w:rsidR="00927E0B" w:rsidRPr="00C20E52" w:rsidRDefault="00927E0B" w:rsidP="00C62E63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 xml:space="preserve">Ecole Maternelle </w:t>
            </w:r>
          </w:p>
          <w:p w:rsidR="006C57E2" w:rsidRPr="00C20E52" w:rsidRDefault="00927E0B" w:rsidP="003A05F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2 – </w:t>
            </w:r>
            <w:r w:rsidR="003A05FA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[optional] </w:t>
            </w:r>
          </w:p>
        </w:tc>
        <w:tc>
          <w:tcPr>
            <w:tcW w:w="2968" w:type="dxa"/>
            <w:gridSpan w:val="2"/>
            <w:vAlign w:val="center"/>
          </w:tcPr>
          <w:p w:rsidR="003D550C" w:rsidRPr="00C20E52" w:rsidRDefault="003D550C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Scuola dell’infanzia </w:t>
            </w:r>
          </w:p>
          <w:p w:rsidR="006C57E2" w:rsidRPr="00C20E52" w:rsidRDefault="003D550C" w:rsidP="00C62E63">
            <w:pPr>
              <w:jc w:val="center"/>
              <w:rPr>
                <w:rFonts w:ascii="Arial" w:eastAsiaTheme="minorHAnsi" w:hAnsi="Arial" w:cs="Arial"/>
                <w:iCs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</w:rPr>
              <w:t>(nursery schools)</w:t>
            </w:r>
          </w:p>
          <w:p w:rsidR="003D550C" w:rsidRPr="00C20E52" w:rsidRDefault="003D550C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3 – 6 </w:t>
            </w:r>
          </w:p>
        </w:tc>
        <w:tc>
          <w:tcPr>
            <w:tcW w:w="3081" w:type="dxa"/>
            <w:gridSpan w:val="2"/>
            <w:vAlign w:val="center"/>
          </w:tcPr>
          <w:p w:rsidR="00FF465F" w:rsidRPr="00C20E52" w:rsidRDefault="00FF465F" w:rsidP="00C62E63">
            <w:pPr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  <w:t>Przedszkole</w:t>
            </w:r>
          </w:p>
          <w:p w:rsidR="006C57E2" w:rsidRPr="00C20E52" w:rsidRDefault="0081222F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 – 4 [optional]</w:t>
            </w:r>
          </w:p>
          <w:p w:rsidR="0081222F" w:rsidRPr="00C20E52" w:rsidRDefault="0081222F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5 </w:t>
            </w:r>
            <w:r w:rsidR="00F040C8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–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obligatory</w:t>
            </w:r>
          </w:p>
        </w:tc>
        <w:tc>
          <w:tcPr>
            <w:tcW w:w="2969" w:type="dxa"/>
            <w:gridSpan w:val="2"/>
            <w:vAlign w:val="center"/>
          </w:tcPr>
          <w:p w:rsidR="006C57E2" w:rsidRPr="00C20E52" w:rsidRDefault="00F43AF6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0 – 6</w:t>
            </w:r>
          </w:p>
          <w:p w:rsidR="00F43AF6" w:rsidRPr="00C20E52" w:rsidRDefault="00F43AF6" w:rsidP="00F43AF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escuelas de educación infantil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– 3 years</w:t>
            </w:r>
          </w:p>
          <w:p w:rsidR="00F43AF6" w:rsidRPr="00C20E52" w:rsidRDefault="00F43AF6" w:rsidP="00F22177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Centros de Educación Infantil y Primaria</w:t>
            </w:r>
            <w:r w:rsidR="00F22177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– 3 years</w:t>
            </w:r>
          </w:p>
          <w:p w:rsidR="00F44CC3" w:rsidRPr="00C20E52" w:rsidRDefault="00F44CC3" w:rsidP="00F221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[optional]</w:t>
            </w:r>
          </w:p>
        </w:tc>
      </w:tr>
      <w:tr w:rsidR="006C57E2" w:rsidRPr="00C20E52" w:rsidTr="001A31FB">
        <w:trPr>
          <w:trHeight w:val="397"/>
        </w:trPr>
        <w:tc>
          <w:tcPr>
            <w:tcW w:w="1843" w:type="dxa"/>
            <w:vAlign w:val="center"/>
          </w:tcPr>
          <w:p w:rsidR="006C57E2" w:rsidRPr="009064DC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PRIMARY</w:t>
            </w:r>
          </w:p>
          <w:p w:rsidR="002E648C" w:rsidRPr="009064DC" w:rsidRDefault="002E648C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2968" w:type="dxa"/>
            <w:gridSpan w:val="2"/>
            <w:vAlign w:val="center"/>
          </w:tcPr>
          <w:p w:rsidR="00927E0B" w:rsidRPr="00C20E52" w:rsidRDefault="00927E0B" w:rsidP="00C62E63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 xml:space="preserve">Ecole Primaire </w:t>
            </w:r>
          </w:p>
          <w:p w:rsidR="006C57E2" w:rsidRPr="00C20E52" w:rsidRDefault="00927E0B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 – 11</w:t>
            </w:r>
          </w:p>
          <w:p w:rsidR="00385976" w:rsidRPr="00C20E52" w:rsidRDefault="00385976" w:rsidP="00385976">
            <w:pPr>
              <w:pStyle w:val="Akapitzlist"/>
              <w:numPr>
                <w:ilvl w:val="0"/>
                <w:numId w:val="4"/>
              </w:numPr>
              <w:ind w:left="425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the fundamental learning cycle [2 years]</w:t>
            </w:r>
          </w:p>
          <w:p w:rsidR="00385976" w:rsidRPr="00C20E52" w:rsidRDefault="00385976" w:rsidP="00385976">
            <w:pPr>
              <w:pStyle w:val="Akapitzlist"/>
              <w:numPr>
                <w:ilvl w:val="0"/>
                <w:numId w:val="4"/>
              </w:numPr>
              <w:ind w:left="425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consolidation cycle </w:t>
            </w:r>
          </w:p>
          <w:p w:rsidR="00385976" w:rsidRPr="00C20E52" w:rsidRDefault="00385976" w:rsidP="00385976">
            <w:pPr>
              <w:ind w:left="425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[3 years]</w:t>
            </w:r>
          </w:p>
        </w:tc>
        <w:tc>
          <w:tcPr>
            <w:tcW w:w="2968" w:type="dxa"/>
            <w:gridSpan w:val="2"/>
            <w:vAlign w:val="center"/>
          </w:tcPr>
          <w:p w:rsidR="003D550C" w:rsidRPr="00C20E52" w:rsidRDefault="003D550C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Scuola primaria </w:t>
            </w:r>
          </w:p>
          <w:p w:rsidR="006C57E2" w:rsidRPr="00C20E52" w:rsidRDefault="003D550C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(first cycle of education  - primary school)</w:t>
            </w:r>
          </w:p>
          <w:p w:rsidR="003D550C" w:rsidRPr="00C20E52" w:rsidRDefault="003D550C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6 – 11</w:t>
            </w:r>
          </w:p>
        </w:tc>
        <w:tc>
          <w:tcPr>
            <w:tcW w:w="3081" w:type="dxa"/>
            <w:gridSpan w:val="2"/>
            <w:vAlign w:val="center"/>
          </w:tcPr>
          <w:p w:rsidR="00F71E4A" w:rsidRPr="00C20E52" w:rsidRDefault="00FF465F" w:rsidP="0081222F">
            <w:pPr>
              <w:pStyle w:val="Default"/>
              <w:jc w:val="center"/>
              <w:rPr>
                <w:i/>
                <w:sz w:val="20"/>
                <w:szCs w:val="20"/>
                <w:lang w:val="en-US"/>
              </w:rPr>
            </w:pPr>
            <w:r w:rsidRPr="00C20E52">
              <w:rPr>
                <w:i/>
                <w:sz w:val="20"/>
                <w:szCs w:val="20"/>
                <w:lang w:val="en-US"/>
              </w:rPr>
              <w:t>S</w:t>
            </w:r>
            <w:r w:rsidR="00F71E4A" w:rsidRPr="00C20E52">
              <w:rPr>
                <w:i/>
                <w:sz w:val="20"/>
                <w:szCs w:val="20"/>
                <w:lang w:val="en-US"/>
              </w:rPr>
              <w:t>zkoła podstawowa</w:t>
            </w:r>
          </w:p>
          <w:p w:rsidR="0081222F" w:rsidRPr="00C20E52" w:rsidRDefault="0081222F" w:rsidP="0081222F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7</w:t>
            </w:r>
            <w:r w:rsidR="00F040C8" w:rsidRPr="00C20E52">
              <w:rPr>
                <w:sz w:val="20"/>
                <w:szCs w:val="20"/>
                <w:lang w:val="en-US"/>
              </w:rPr>
              <w:t xml:space="preserve"> – </w:t>
            </w:r>
            <w:r w:rsidRPr="00C20E52">
              <w:rPr>
                <w:sz w:val="20"/>
                <w:szCs w:val="20"/>
                <w:lang w:val="en-US"/>
              </w:rPr>
              <w:t xml:space="preserve">13 (6 years from 2012) </w:t>
            </w:r>
          </w:p>
          <w:p w:rsidR="00F71E4A" w:rsidRPr="00C20E52" w:rsidRDefault="0081222F" w:rsidP="00F71E4A">
            <w:pPr>
              <w:pStyle w:val="Default"/>
              <w:numPr>
                <w:ilvl w:val="0"/>
                <w:numId w:val="6"/>
              </w:numPr>
              <w:ind w:left="443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early school education</w:t>
            </w:r>
            <w:r w:rsidR="00F040C8" w:rsidRPr="00C20E52">
              <w:rPr>
                <w:sz w:val="20"/>
                <w:szCs w:val="20"/>
                <w:lang w:val="en-US"/>
              </w:rPr>
              <w:t xml:space="preserve"> – integrated teaching</w:t>
            </w:r>
            <w:r w:rsidR="00F71E4A" w:rsidRPr="00C20E52">
              <w:rPr>
                <w:sz w:val="20"/>
                <w:szCs w:val="20"/>
                <w:lang w:val="en-US"/>
              </w:rPr>
              <w:t xml:space="preserve"> </w:t>
            </w:r>
          </w:p>
          <w:p w:rsidR="00F040C8" w:rsidRPr="00C20E52" w:rsidRDefault="00F71E4A" w:rsidP="00F71E4A">
            <w:pPr>
              <w:pStyle w:val="Default"/>
              <w:ind w:left="443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[3 years]</w:t>
            </w:r>
          </w:p>
          <w:p w:rsidR="00F71E4A" w:rsidRPr="00C20E52" w:rsidRDefault="0081222F" w:rsidP="00F71E4A">
            <w:pPr>
              <w:pStyle w:val="Akapitzlist"/>
              <w:numPr>
                <w:ilvl w:val="0"/>
                <w:numId w:val="6"/>
              </w:numPr>
              <w:ind w:left="443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teaching based on separate subjects</w:t>
            </w:r>
            <w:r w:rsidR="00F71E4A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6C57E2" w:rsidRPr="00C20E52" w:rsidRDefault="00F71E4A" w:rsidP="00F71E4A">
            <w:pPr>
              <w:ind w:left="443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[3 years]</w:t>
            </w:r>
            <w:r w:rsidR="0081222F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69" w:type="dxa"/>
            <w:gridSpan w:val="2"/>
            <w:vAlign w:val="center"/>
          </w:tcPr>
          <w:p w:rsidR="006C57E2" w:rsidRPr="00C20E52" w:rsidRDefault="008E146A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Educación Primaria</w:t>
            </w:r>
          </w:p>
          <w:p w:rsidR="008E146A" w:rsidRPr="00C20E52" w:rsidRDefault="008E146A" w:rsidP="008E146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6 – 12</w:t>
            </w:r>
          </w:p>
          <w:p w:rsidR="008E146A" w:rsidRPr="00C20E52" w:rsidRDefault="008E146A" w:rsidP="008E146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[3 two-year cycles]</w:t>
            </w:r>
          </w:p>
        </w:tc>
      </w:tr>
      <w:tr w:rsidR="008F6141" w:rsidRPr="009064DC" w:rsidTr="001A31FB">
        <w:trPr>
          <w:trHeight w:val="397"/>
        </w:trPr>
        <w:tc>
          <w:tcPr>
            <w:tcW w:w="1843" w:type="dxa"/>
            <w:vAlign w:val="center"/>
          </w:tcPr>
          <w:p w:rsidR="008F6141" w:rsidRPr="009064DC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LOWER SECONDARY</w:t>
            </w:r>
          </w:p>
          <w:p w:rsidR="002E648C" w:rsidRPr="009064DC" w:rsidRDefault="002E648C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2968" w:type="dxa"/>
            <w:gridSpan w:val="2"/>
            <w:vAlign w:val="center"/>
          </w:tcPr>
          <w:p w:rsidR="008F6141" w:rsidRPr="00C20E52" w:rsidRDefault="00F71E4A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Collège</w:t>
            </w:r>
          </w:p>
          <w:p w:rsidR="002E648C" w:rsidRPr="00C20E52" w:rsidRDefault="002E648C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11-15</w:t>
            </w:r>
          </w:p>
          <w:p w:rsidR="00D80B36" w:rsidRPr="00C20E52" w:rsidRDefault="00D6062A" w:rsidP="00D6062A">
            <w:pPr>
              <w:pStyle w:val="Akapitzlist"/>
              <w:numPr>
                <w:ilvl w:val="0"/>
                <w:numId w:val="5"/>
              </w:numPr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observation and adaptation cycle</w:t>
            </w:r>
          </w:p>
          <w:p w:rsidR="00D6062A" w:rsidRPr="00C20E52" w:rsidRDefault="00D6062A" w:rsidP="00D6062A">
            <w:pPr>
              <w:pStyle w:val="Akapitzlist"/>
              <w:numPr>
                <w:ilvl w:val="0"/>
                <w:numId w:val="5"/>
              </w:numPr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central cycle</w:t>
            </w:r>
          </w:p>
          <w:p w:rsidR="00D6062A" w:rsidRPr="00C20E52" w:rsidRDefault="00057751" w:rsidP="00D6062A">
            <w:pPr>
              <w:pStyle w:val="Akapitzlist"/>
              <w:numPr>
                <w:ilvl w:val="0"/>
                <w:numId w:val="5"/>
              </w:numPr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guidance cycle</w:t>
            </w:r>
          </w:p>
          <w:p w:rsidR="00306CF5" w:rsidRPr="00C20E52" w:rsidRDefault="005B7D1B" w:rsidP="00306C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fter the 4th year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[final year of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college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]</w:t>
            </w:r>
            <w:r w:rsidR="00D4088A"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,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pupils continu</w:t>
            </w:r>
            <w:r w:rsidR="00C6210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D4088A" w:rsidRPr="00C20E52" w:rsidRDefault="00306CF5" w:rsidP="005B7D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general 3rd year </w:t>
            </w:r>
          </w:p>
          <w:p w:rsidR="00306CF5" w:rsidRPr="00C20E52" w:rsidRDefault="00306CF5" w:rsidP="005B7D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professional discovery 3rd year</w:t>
            </w:r>
          </w:p>
          <w:p w:rsidR="00D4088A" w:rsidRPr="00C20E52" w:rsidRDefault="00D4088A" w:rsidP="00D4088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3rd year 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preparing for vocational training, </w:t>
            </w:r>
          </w:p>
          <w:p w:rsidR="00306CF5" w:rsidRPr="00C20E52" w:rsidRDefault="00306CF5" w:rsidP="00D4088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DIMA (introductory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lastRenderedPageBreak/>
              <w:t>work/study vocational course)</w:t>
            </w:r>
          </w:p>
        </w:tc>
        <w:tc>
          <w:tcPr>
            <w:tcW w:w="2968" w:type="dxa"/>
            <w:gridSpan w:val="2"/>
            <w:vAlign w:val="center"/>
          </w:tcPr>
          <w:p w:rsidR="008F6141" w:rsidRPr="00C20E52" w:rsidRDefault="003D550C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lastRenderedPageBreak/>
              <w:t xml:space="preserve">Scuola secondaria di primo grado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(first cycle of education – lower secondary school)</w:t>
            </w:r>
          </w:p>
          <w:p w:rsidR="003D550C" w:rsidRPr="00C20E52" w:rsidRDefault="003D550C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11 – 14</w:t>
            </w:r>
          </w:p>
        </w:tc>
        <w:tc>
          <w:tcPr>
            <w:tcW w:w="3081" w:type="dxa"/>
            <w:gridSpan w:val="2"/>
            <w:vAlign w:val="center"/>
          </w:tcPr>
          <w:p w:rsidR="008F6141" w:rsidRPr="00C20E52" w:rsidRDefault="008F6141" w:rsidP="00C62E63">
            <w:pPr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  <w:t>Gimnazjum</w:t>
            </w:r>
          </w:p>
          <w:p w:rsidR="008F6141" w:rsidRPr="00C20E52" w:rsidRDefault="008F6141" w:rsidP="002E648C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13-16 </w:t>
            </w:r>
          </w:p>
        </w:tc>
        <w:tc>
          <w:tcPr>
            <w:tcW w:w="2969" w:type="dxa"/>
            <w:gridSpan w:val="2"/>
            <w:vAlign w:val="center"/>
          </w:tcPr>
          <w:p w:rsidR="008F6141" w:rsidRPr="00C20E52" w:rsidRDefault="008E146A" w:rsidP="00B35F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Educación Secundaria Obligatoria</w:t>
            </w:r>
          </w:p>
          <w:p w:rsidR="00CE78C7" w:rsidRPr="00C20E52" w:rsidRDefault="00CE78C7" w:rsidP="001321D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12 –</w:t>
            </w:r>
            <w:r w:rsidR="001321D0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67619D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16</w:t>
            </w:r>
          </w:p>
          <w:p w:rsidR="00E2177E" w:rsidRPr="00C20E52" w:rsidRDefault="00E2177E" w:rsidP="001321D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[2 </w:t>
            </w:r>
            <w:r w:rsidR="009F3B5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two-year 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cycles]</w:t>
            </w:r>
          </w:p>
        </w:tc>
      </w:tr>
      <w:tr w:rsidR="00FD2056" w:rsidRPr="00C20E52" w:rsidTr="001A31FB">
        <w:trPr>
          <w:trHeight w:val="578"/>
        </w:trPr>
        <w:tc>
          <w:tcPr>
            <w:tcW w:w="1843" w:type="dxa"/>
            <w:vMerge w:val="restart"/>
            <w:vAlign w:val="center"/>
          </w:tcPr>
          <w:p w:rsidR="00FD2056" w:rsidRPr="009064DC" w:rsidRDefault="00FD2056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lastRenderedPageBreak/>
              <w:t>UPPER SECONDARY</w:t>
            </w:r>
          </w:p>
          <w:p w:rsidR="00FD2056" w:rsidRPr="009064DC" w:rsidRDefault="00FD2056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1667" w:type="dxa"/>
            <w:vMerge w:val="restart"/>
            <w:vAlign w:val="center"/>
          </w:tcPr>
          <w:p w:rsidR="00FD2056" w:rsidRPr="00C20E52" w:rsidRDefault="00FD2056" w:rsidP="003A53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  <w:t>L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ycée général et technologique ou lycée professionnel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(general and technological secondary school or professional secondary school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301" w:type="dxa"/>
            <w:vMerge w:val="restart"/>
            <w:vAlign w:val="center"/>
          </w:tcPr>
          <w:p w:rsidR="00FD2056" w:rsidRPr="00C20E52" w:rsidRDefault="00FD2056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15 – 18 </w:t>
            </w:r>
          </w:p>
        </w:tc>
        <w:tc>
          <w:tcPr>
            <w:tcW w:w="2968" w:type="dxa"/>
            <w:gridSpan w:val="2"/>
            <w:tcBorders>
              <w:bottom w:val="nil"/>
            </w:tcBorders>
            <w:vAlign w:val="center"/>
          </w:tcPr>
          <w:p w:rsidR="00FD2056" w:rsidRPr="00C20E52" w:rsidRDefault="00FD2056" w:rsidP="00A92E2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>Secondo ciclo di istruzione</w:t>
            </w:r>
            <w:r w:rsidRPr="00C20E52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(second cycle of education)</w:t>
            </w:r>
            <w:r w:rsidR="00A92E2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751" w:type="dxa"/>
            <w:vMerge w:val="restart"/>
            <w:vAlign w:val="center"/>
          </w:tcPr>
          <w:p w:rsidR="00FD2056" w:rsidRPr="00C20E52" w:rsidRDefault="00FD2056" w:rsidP="00FF465F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Lliceum ogólnokształcące </w:t>
            </w:r>
            <w:r w:rsidRPr="00C20E52">
              <w:rPr>
                <w:sz w:val="20"/>
                <w:szCs w:val="20"/>
                <w:lang w:val="en-US"/>
              </w:rPr>
              <w:t>(general upper secondary school)</w:t>
            </w:r>
          </w:p>
        </w:tc>
        <w:tc>
          <w:tcPr>
            <w:tcW w:w="1330" w:type="dxa"/>
            <w:vMerge w:val="restart"/>
            <w:vAlign w:val="center"/>
          </w:tcPr>
          <w:p w:rsidR="00FD2056" w:rsidRPr="00C20E52" w:rsidRDefault="00FD2056" w:rsidP="003C2129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16-19 </w:t>
            </w:r>
          </w:p>
          <w:p w:rsidR="00FD2056" w:rsidRPr="00C20E52" w:rsidRDefault="00FD2056" w:rsidP="003C212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FD2056" w:rsidRPr="00C20E52" w:rsidRDefault="00FD2056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Instituto de Educación Secundaria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(secondary education</w:t>
            </w:r>
          </w:p>
          <w:p w:rsidR="00FD2056" w:rsidRPr="00C20E52" w:rsidRDefault="00FD2056" w:rsidP="00C04DA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school)</w:t>
            </w:r>
          </w:p>
        </w:tc>
        <w:tc>
          <w:tcPr>
            <w:tcW w:w="1105" w:type="dxa"/>
            <w:vMerge w:val="restart"/>
            <w:vAlign w:val="center"/>
          </w:tcPr>
          <w:p w:rsidR="00FD2056" w:rsidRPr="00C20E52" w:rsidRDefault="00FD2056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16 – 18</w:t>
            </w:r>
          </w:p>
        </w:tc>
      </w:tr>
      <w:tr w:rsidR="001317B2" w:rsidRPr="00C20E52" w:rsidTr="001A31FB">
        <w:trPr>
          <w:trHeight w:val="540"/>
        </w:trPr>
        <w:tc>
          <w:tcPr>
            <w:tcW w:w="1843" w:type="dxa"/>
            <w:vMerge/>
            <w:vAlign w:val="center"/>
          </w:tcPr>
          <w:p w:rsidR="001317B2" w:rsidRPr="009064DC" w:rsidRDefault="001317B2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1317B2" w:rsidRPr="00C20E52" w:rsidRDefault="001317B2" w:rsidP="003A53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301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676" w:type="dxa"/>
            <w:vMerge w:val="restart"/>
            <w:tcBorders>
              <w:top w:val="nil"/>
            </w:tcBorders>
            <w:vAlign w:val="center"/>
          </w:tcPr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Liceo classico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(general upper secondary school specialising in classical studies)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Liceo scientifico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(general upper secondary school specialising in scientific studies)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Liceo linguistico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(general upper secondary school specialising in foreign languages)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Liceo delle scienze umane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(general upper secondary school specialising in human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sciences)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Liceo musicale e coreutico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(general upper secondary school specialising in music and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dance)</w:t>
            </w:r>
          </w:p>
          <w:p w:rsidR="001317B2" w:rsidRPr="00C20E52" w:rsidRDefault="001317B2" w:rsidP="001317B2">
            <w:pPr>
              <w:jc w:val="center"/>
              <w:rPr>
                <w:rFonts w:ascii="Arial" w:eastAsiaTheme="minorHAnsi" w:hAnsi="Arial" w:cs="Arial"/>
                <w:bCs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Liceo artistico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(general upper secondary school specialising in arts subjects)</w:t>
            </w:r>
          </w:p>
        </w:tc>
        <w:tc>
          <w:tcPr>
            <w:tcW w:w="1292" w:type="dxa"/>
            <w:vMerge w:val="restart"/>
            <w:tcBorders>
              <w:top w:val="nil"/>
            </w:tcBorders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16-19</w:t>
            </w:r>
          </w:p>
        </w:tc>
        <w:tc>
          <w:tcPr>
            <w:tcW w:w="1751" w:type="dxa"/>
            <w:vMerge/>
            <w:vAlign w:val="center"/>
          </w:tcPr>
          <w:p w:rsidR="001317B2" w:rsidRPr="00C20E52" w:rsidRDefault="001317B2" w:rsidP="00C62E63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  <w:vMerge/>
            <w:vAlign w:val="center"/>
          </w:tcPr>
          <w:p w:rsidR="001317B2" w:rsidRPr="00C20E52" w:rsidRDefault="001317B2" w:rsidP="003C212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vMerge/>
            <w:vAlign w:val="center"/>
          </w:tcPr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317B2" w:rsidRPr="00C20E52" w:rsidTr="001A31FB">
        <w:trPr>
          <w:trHeight w:val="127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1317B2" w:rsidRPr="009064DC" w:rsidRDefault="001317B2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92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1317B2" w:rsidRPr="00C20E52" w:rsidRDefault="001317B2" w:rsidP="003C212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Liceum profilowane </w:t>
            </w:r>
            <w:r w:rsidRPr="00C20E52">
              <w:rPr>
                <w:sz w:val="20"/>
                <w:szCs w:val="20"/>
                <w:lang w:val="en-US"/>
              </w:rPr>
              <w:t xml:space="preserve">(specialised upper secondary school) 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1317B2" w:rsidRPr="00C20E52" w:rsidRDefault="001317B2" w:rsidP="00C62E63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16-19 </w:t>
            </w:r>
          </w:p>
        </w:tc>
        <w:tc>
          <w:tcPr>
            <w:tcW w:w="1864" w:type="dxa"/>
            <w:vMerge w:val="restart"/>
            <w:vAlign w:val="center"/>
          </w:tcPr>
          <w:p w:rsidR="001321D0" w:rsidRPr="00C20E52" w:rsidRDefault="001321D0" w:rsidP="001321D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s-ES"/>
              </w:rPr>
              <w:t xml:space="preserve">Instituto de Educación Secundaria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 xml:space="preserve">(secondary </w:t>
            </w:r>
            <w:r w:rsidR="00695ECD"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 xml:space="preserve">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education</w:t>
            </w:r>
          </w:p>
          <w:p w:rsidR="001321D0" w:rsidRPr="00C20E52" w:rsidRDefault="001321D0" w:rsidP="001321D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school)</w:t>
            </w:r>
          </w:p>
          <w:p w:rsidR="001321D0" w:rsidRPr="00C20E52" w:rsidRDefault="001321D0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 Integrado de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Formación Profesional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(vocational training</w:t>
            </w:r>
          </w:p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integrated school)</w:t>
            </w:r>
          </w:p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Centros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del Sistema Nacional de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Emple</w:t>
            </w:r>
          </w:p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(employment national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system school)</w:t>
            </w:r>
          </w:p>
          <w:p w:rsidR="001317B2" w:rsidRPr="00C20E52" w:rsidRDefault="001317B2" w:rsidP="00C04DA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16 – 18</w:t>
            </w:r>
          </w:p>
        </w:tc>
      </w:tr>
      <w:tr w:rsidR="001317B2" w:rsidRPr="00C20E52" w:rsidTr="001A31FB">
        <w:trPr>
          <w:trHeight w:val="115"/>
        </w:trPr>
        <w:tc>
          <w:tcPr>
            <w:tcW w:w="1843" w:type="dxa"/>
            <w:vMerge/>
            <w:vAlign w:val="center"/>
          </w:tcPr>
          <w:p w:rsidR="001317B2" w:rsidRPr="009064DC" w:rsidRDefault="001317B2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92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51" w:type="dxa"/>
            <w:vAlign w:val="center"/>
          </w:tcPr>
          <w:p w:rsidR="001317B2" w:rsidRPr="00C20E52" w:rsidRDefault="001317B2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Technikum </w:t>
            </w:r>
            <w:r w:rsidRPr="00C20E52">
              <w:rPr>
                <w:sz w:val="20"/>
                <w:szCs w:val="20"/>
                <w:lang w:val="en-US"/>
              </w:rPr>
              <w:t xml:space="preserve">(technical upper secondary school) </w:t>
            </w:r>
          </w:p>
        </w:tc>
        <w:tc>
          <w:tcPr>
            <w:tcW w:w="1330" w:type="dxa"/>
            <w:vAlign w:val="center"/>
          </w:tcPr>
          <w:p w:rsidR="001317B2" w:rsidRPr="00C20E52" w:rsidRDefault="001317B2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16-20 </w:t>
            </w:r>
          </w:p>
          <w:p w:rsidR="001317B2" w:rsidRPr="00C20E52" w:rsidRDefault="001317B2" w:rsidP="00EC056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vAlign w:val="center"/>
          </w:tcPr>
          <w:p w:rsidR="001317B2" w:rsidRPr="00C20E52" w:rsidRDefault="001317B2" w:rsidP="00C04DA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05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A92E26" w:rsidRPr="00C20E52" w:rsidTr="001A31FB">
        <w:trPr>
          <w:trHeight w:val="1419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A92E26" w:rsidRPr="009064DC" w:rsidRDefault="00A92E26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A92E26" w:rsidRPr="00C20E52" w:rsidRDefault="00A92E26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A92E26" w:rsidRPr="00C20E52" w:rsidRDefault="00A92E26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Align w:val="center"/>
          </w:tcPr>
          <w:p w:rsidR="00A92E26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Istituto tecnico 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(technical school)</w:t>
            </w:r>
          </w:p>
        </w:tc>
        <w:tc>
          <w:tcPr>
            <w:tcW w:w="1292" w:type="dxa"/>
            <w:vAlign w:val="center"/>
          </w:tcPr>
          <w:p w:rsidR="00A92E26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16-19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i/>
                <w:iCs/>
                <w:sz w:val="20"/>
                <w:szCs w:val="20"/>
              </w:rPr>
              <w:t xml:space="preserve">Zasadnicza szkoła zawodowa </w:t>
            </w:r>
            <w:r w:rsidRPr="00C20E52">
              <w:rPr>
                <w:sz w:val="20"/>
                <w:szCs w:val="20"/>
              </w:rPr>
              <w:t xml:space="preserve">(basic vocational school) 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2E648C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16-18/19 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2C5C5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Conservatorio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(conservatory)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2C5C5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not specified</w:t>
            </w:r>
          </w:p>
        </w:tc>
      </w:tr>
      <w:tr w:rsidR="002A2351" w:rsidRPr="009064DC" w:rsidTr="001A31FB">
        <w:trPr>
          <w:trHeight w:val="1741"/>
        </w:trPr>
        <w:tc>
          <w:tcPr>
            <w:tcW w:w="1843" w:type="dxa"/>
            <w:vMerge/>
            <w:vAlign w:val="center"/>
          </w:tcPr>
          <w:p w:rsidR="002A2351" w:rsidRPr="009064DC" w:rsidRDefault="002A2351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2A2351" w:rsidRPr="00C20E52" w:rsidRDefault="002A2351" w:rsidP="00A263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Llycée professionnel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(professional secondary school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301" w:type="dxa"/>
            <w:vMerge w:val="restart"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15 – 17/18</w:t>
            </w:r>
          </w:p>
        </w:tc>
        <w:tc>
          <w:tcPr>
            <w:tcW w:w="1676" w:type="dxa"/>
            <w:vMerge w:val="restart"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Istituto professionale 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(vocational school)</w:t>
            </w:r>
          </w:p>
        </w:tc>
        <w:tc>
          <w:tcPr>
            <w:tcW w:w="1292" w:type="dxa"/>
            <w:vMerge w:val="restart"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16-19</w:t>
            </w:r>
          </w:p>
        </w:tc>
        <w:tc>
          <w:tcPr>
            <w:tcW w:w="1751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i/>
                <w:iCs/>
                <w:sz w:val="20"/>
                <w:szCs w:val="20"/>
              </w:rPr>
              <w:t xml:space="preserve">Uzupełniające liceum ogólnokształcące </w:t>
            </w:r>
            <w:r w:rsidRPr="00C20E52">
              <w:rPr>
                <w:sz w:val="20"/>
                <w:szCs w:val="20"/>
              </w:rPr>
              <w:t xml:space="preserve">(supplementary general upper secondary school) </w:t>
            </w:r>
          </w:p>
        </w:tc>
        <w:tc>
          <w:tcPr>
            <w:tcW w:w="1330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18/19-20/21 years of age </w:t>
            </w:r>
          </w:p>
        </w:tc>
        <w:tc>
          <w:tcPr>
            <w:tcW w:w="1864" w:type="dxa"/>
            <w:vAlign w:val="center"/>
          </w:tcPr>
          <w:p w:rsidR="002A2351" w:rsidRPr="00C20E52" w:rsidRDefault="002A2351" w:rsidP="002C5C5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Escuela de Arte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(arts school)</w:t>
            </w:r>
          </w:p>
        </w:tc>
        <w:tc>
          <w:tcPr>
            <w:tcW w:w="1105" w:type="dxa"/>
            <w:vAlign w:val="center"/>
          </w:tcPr>
          <w:p w:rsidR="002A2351" w:rsidRPr="00C20E52" w:rsidRDefault="002A2351" w:rsidP="002C5C5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at least 16/17 years of</w:t>
            </w:r>
          </w:p>
          <w:p w:rsidR="002A2351" w:rsidRPr="00C20E52" w:rsidRDefault="002A2351" w:rsidP="002C5C5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age [variable duration]</w:t>
            </w:r>
          </w:p>
        </w:tc>
      </w:tr>
      <w:tr w:rsidR="002A2351" w:rsidRPr="009064DC" w:rsidTr="001A31FB">
        <w:trPr>
          <w:trHeight w:val="1479"/>
        </w:trPr>
        <w:tc>
          <w:tcPr>
            <w:tcW w:w="1843" w:type="dxa"/>
            <w:vMerge/>
            <w:vAlign w:val="center"/>
          </w:tcPr>
          <w:p w:rsidR="002A2351" w:rsidRPr="009064DC" w:rsidRDefault="002A2351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92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51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Technikum uzupełniające </w:t>
            </w:r>
            <w:r w:rsidRPr="00C20E52">
              <w:rPr>
                <w:sz w:val="20"/>
                <w:szCs w:val="20"/>
                <w:lang w:val="en-US"/>
              </w:rPr>
              <w:t xml:space="preserve">(supplementary technical upper secondary school) </w:t>
            </w:r>
          </w:p>
        </w:tc>
        <w:tc>
          <w:tcPr>
            <w:tcW w:w="1330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18/19-21/22 years of age </w:t>
            </w:r>
          </w:p>
        </w:tc>
        <w:tc>
          <w:tcPr>
            <w:tcW w:w="1864" w:type="dxa"/>
            <w:vMerge w:val="restart"/>
            <w:vAlign w:val="center"/>
          </w:tcPr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s-ES"/>
              </w:rPr>
              <w:t xml:space="preserve">Instituto de Educación Secundaria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(secondary education</w:t>
            </w:r>
          </w:p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school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 </w:t>
            </w:r>
          </w:p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</w:p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 Integrado de Formación Profesional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(vocational training</w:t>
            </w: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integrated school)</w:t>
            </w: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 de</w:t>
            </w: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enseñanza militar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(military school)</w:t>
            </w:r>
          </w:p>
        </w:tc>
        <w:tc>
          <w:tcPr>
            <w:tcW w:w="1105" w:type="dxa"/>
            <w:vMerge w:val="restart"/>
            <w:vAlign w:val="center"/>
          </w:tcPr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at least 16/17 years of</w:t>
            </w:r>
          </w:p>
          <w:p w:rsidR="002A2351" w:rsidRPr="00C20E52" w:rsidRDefault="002A2351" w:rsidP="00DE2EA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age [at least 1000 hours]</w:t>
            </w:r>
          </w:p>
        </w:tc>
      </w:tr>
      <w:tr w:rsidR="002A2351" w:rsidRPr="009064DC" w:rsidTr="001A31FB">
        <w:trPr>
          <w:trHeight w:val="643"/>
        </w:trPr>
        <w:tc>
          <w:tcPr>
            <w:tcW w:w="1843" w:type="dxa"/>
            <w:vMerge/>
            <w:vAlign w:val="center"/>
          </w:tcPr>
          <w:p w:rsidR="002A2351" w:rsidRPr="009064DC" w:rsidRDefault="002A2351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Align w:val="center"/>
          </w:tcPr>
          <w:p w:rsidR="002A2351" w:rsidRPr="00C20E52" w:rsidRDefault="002A2351" w:rsidP="00C84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Istruzione e formazione professionale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(vocational education and training system)</w:t>
            </w:r>
          </w:p>
        </w:tc>
        <w:tc>
          <w:tcPr>
            <w:tcW w:w="1292" w:type="dxa"/>
            <w:vAlign w:val="center"/>
          </w:tcPr>
          <w:p w:rsidR="002A2351" w:rsidRPr="00C20E52" w:rsidRDefault="002A2351" w:rsidP="00C84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16-17</w:t>
            </w:r>
          </w:p>
        </w:tc>
        <w:tc>
          <w:tcPr>
            <w:tcW w:w="1751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Szkoła policealna </w:t>
            </w:r>
            <w:r w:rsidRPr="00C20E52">
              <w:rPr>
                <w:sz w:val="20"/>
                <w:szCs w:val="20"/>
                <w:lang w:val="en-US"/>
              </w:rPr>
              <w:t xml:space="preserve">(post-secondary non-tertiary school) </w:t>
            </w:r>
          </w:p>
        </w:tc>
        <w:tc>
          <w:tcPr>
            <w:tcW w:w="1330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 xml:space="preserve">19-21 years of age (very rarely 20) </w:t>
            </w:r>
          </w:p>
        </w:tc>
        <w:tc>
          <w:tcPr>
            <w:tcW w:w="1864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05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</w:tbl>
    <w:p w:rsidR="006C57E2" w:rsidRPr="00C20E52" w:rsidRDefault="006C57E2" w:rsidP="006C57E2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6C57E2" w:rsidRPr="00C20E52" w:rsidRDefault="006C57E2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6C57E2" w:rsidRPr="00C20E52" w:rsidRDefault="006C57E2" w:rsidP="004B188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036369" w:rsidRPr="00C20E52" w:rsidRDefault="0082709F" w:rsidP="004B1884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SCHOOL YEAR ORGANISATION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6C57E2" w:rsidRPr="00C20E52" w:rsidTr="00C46326">
        <w:trPr>
          <w:trHeight w:val="567"/>
        </w:trPr>
        <w:tc>
          <w:tcPr>
            <w:tcW w:w="1843" w:type="dxa"/>
            <w:vAlign w:val="center"/>
          </w:tcPr>
          <w:p w:rsidR="006C57E2" w:rsidRPr="00387EA2" w:rsidRDefault="006C57E2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6C57E2" w:rsidRPr="00387EA2" w:rsidRDefault="006C57E2" w:rsidP="00C46326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6C57E2" w:rsidRPr="00387EA2" w:rsidRDefault="006C57E2" w:rsidP="00946C17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6C57E2" w:rsidRPr="00387EA2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6C57E2" w:rsidRPr="00387EA2" w:rsidRDefault="006C57E2" w:rsidP="00F41634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SPAIN</w:t>
            </w:r>
          </w:p>
        </w:tc>
      </w:tr>
      <w:tr w:rsidR="006C57E2" w:rsidRPr="00B87324" w:rsidTr="00C46326">
        <w:trPr>
          <w:trHeight w:val="397"/>
        </w:trPr>
        <w:tc>
          <w:tcPr>
            <w:tcW w:w="1843" w:type="dxa"/>
            <w:vAlign w:val="center"/>
          </w:tcPr>
          <w:p w:rsidR="006C57E2" w:rsidRPr="00387EA2" w:rsidRDefault="006C57E2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TERMS</w:t>
            </w:r>
          </w:p>
          <w:p w:rsidR="002A2BFB" w:rsidRPr="00387EA2" w:rsidRDefault="002A2BFB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[number &amp; length]</w:t>
            </w:r>
          </w:p>
        </w:tc>
        <w:tc>
          <w:tcPr>
            <w:tcW w:w="2968" w:type="dxa"/>
            <w:vAlign w:val="center"/>
          </w:tcPr>
          <w:p w:rsidR="001144FE" w:rsidRPr="00B87324" w:rsidRDefault="00C62105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  <w:r w:rsidR="001144FE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[12 weeks]</w:t>
            </w:r>
          </w:p>
        </w:tc>
        <w:tc>
          <w:tcPr>
            <w:tcW w:w="2968" w:type="dxa"/>
            <w:vAlign w:val="center"/>
          </w:tcPr>
          <w:p w:rsidR="006C57E2" w:rsidRPr="00B87324" w:rsidRDefault="006F5BE7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Theme="minorHAnsi" w:hAnsi="Arial" w:cs="Arial"/>
                <w:sz w:val="20"/>
                <w:szCs w:val="20"/>
              </w:rPr>
              <w:t>33 teaching weeks</w:t>
            </w:r>
          </w:p>
        </w:tc>
        <w:tc>
          <w:tcPr>
            <w:tcW w:w="2968" w:type="dxa"/>
            <w:vAlign w:val="center"/>
          </w:tcPr>
          <w:p w:rsidR="00E53894" w:rsidRPr="00B87324" w:rsidRDefault="002D3160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</w:t>
            </w:r>
            <w:r w:rsidR="002A2BFB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[19 weeks</w:t>
            </w:r>
            <w:r w:rsidR="00B610FA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each; </w:t>
            </w:r>
          </w:p>
          <w:p w:rsidR="006C57E2" w:rsidRPr="00B87324" w:rsidRDefault="00B610F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final year of secondary school – 30 weeks</w:t>
            </w:r>
            <w:r w:rsidR="002A2BFB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9" w:type="dxa"/>
            <w:vAlign w:val="center"/>
          </w:tcPr>
          <w:p w:rsidR="006C57E2" w:rsidRPr="00B87324" w:rsidRDefault="00072AF8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  <w:r w:rsidR="00741E71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[</w:t>
            </w:r>
            <w:r w:rsidR="002E0D3A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c. 11 weeks </w:t>
            </w:r>
            <w:r w:rsidR="00B610FA" w:rsidRPr="00B87324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</w:t>
            </w:r>
            <w:r w:rsidR="00741E71" w:rsidRPr="00B87324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ach</w:t>
            </w:r>
            <w:r w:rsidR="00E53894" w:rsidRPr="00B87324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]</w:t>
            </w:r>
          </w:p>
        </w:tc>
      </w:tr>
      <w:tr w:rsidR="009051D3" w:rsidRPr="00C20E52" w:rsidTr="00C46326">
        <w:trPr>
          <w:trHeight w:val="397"/>
        </w:trPr>
        <w:tc>
          <w:tcPr>
            <w:tcW w:w="1843" w:type="dxa"/>
            <w:vAlign w:val="center"/>
          </w:tcPr>
          <w:p w:rsidR="009051D3" w:rsidRPr="00387EA2" w:rsidRDefault="00D37E7F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 xml:space="preserve">SCHOOL </w:t>
            </w:r>
            <w:r w:rsidR="009051D3"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 xml:space="preserve">DAYS </w:t>
            </w: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per</w:t>
            </w:r>
            <w:r w:rsidR="009051D3"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 xml:space="preserve"> YEAR</w:t>
            </w:r>
          </w:p>
        </w:tc>
        <w:tc>
          <w:tcPr>
            <w:tcW w:w="2968" w:type="dxa"/>
            <w:vAlign w:val="center"/>
          </w:tcPr>
          <w:p w:rsidR="009051D3" w:rsidRPr="00C20E52" w:rsidRDefault="009051D3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180</w:t>
            </w:r>
          </w:p>
        </w:tc>
        <w:tc>
          <w:tcPr>
            <w:tcW w:w="2968" w:type="dxa"/>
            <w:vAlign w:val="center"/>
          </w:tcPr>
          <w:p w:rsidR="009051D3" w:rsidRPr="00C20E52" w:rsidRDefault="006F5BE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minimum </w:t>
            </w:r>
            <w:r w:rsidR="00365207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of 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200</w:t>
            </w:r>
          </w:p>
        </w:tc>
        <w:tc>
          <w:tcPr>
            <w:tcW w:w="2968" w:type="dxa"/>
            <w:vAlign w:val="center"/>
          </w:tcPr>
          <w:p w:rsidR="009051D3" w:rsidRPr="00C20E52" w:rsidRDefault="002F2E6C" w:rsidP="002D316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minimum </w:t>
            </w:r>
            <w:r w:rsidR="00CE78C7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of 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178</w:t>
            </w:r>
          </w:p>
        </w:tc>
        <w:tc>
          <w:tcPr>
            <w:tcW w:w="2969" w:type="dxa"/>
            <w:vAlign w:val="center"/>
          </w:tcPr>
          <w:p w:rsidR="009051D3" w:rsidRPr="00C20E52" w:rsidRDefault="00CE78C7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minimum of 175</w:t>
            </w:r>
          </w:p>
        </w:tc>
      </w:tr>
      <w:tr w:rsidR="006F5BE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6F5BE7" w:rsidRPr="00387EA2" w:rsidRDefault="006F5BE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BEGINNING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September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September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2D316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September</w:t>
            </w:r>
          </w:p>
        </w:tc>
        <w:tc>
          <w:tcPr>
            <w:tcW w:w="2969" w:type="dxa"/>
            <w:vAlign w:val="center"/>
          </w:tcPr>
          <w:p w:rsidR="006F5BE7" w:rsidRPr="00C20E52" w:rsidRDefault="006F5BE7" w:rsidP="00F416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first fortnight of September</w:t>
            </w:r>
          </w:p>
        </w:tc>
      </w:tr>
      <w:tr w:rsidR="006F5BE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6F5BE7" w:rsidRPr="00387EA2" w:rsidRDefault="006F5BE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END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July</w:t>
            </w:r>
          </w:p>
        </w:tc>
        <w:tc>
          <w:tcPr>
            <w:tcW w:w="2968" w:type="dxa"/>
            <w:vAlign w:val="center"/>
          </w:tcPr>
          <w:p w:rsidR="006F5BE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within 10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="0070072F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– 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12th of  June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end of June</w:t>
            </w:r>
          </w:p>
        </w:tc>
        <w:tc>
          <w:tcPr>
            <w:tcW w:w="2969" w:type="dxa"/>
            <w:vAlign w:val="center"/>
          </w:tcPr>
          <w:p w:rsidR="006F5BE7" w:rsidRPr="00C20E52" w:rsidRDefault="006F5BE7" w:rsidP="00F4163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late June</w:t>
            </w:r>
          </w:p>
        </w:tc>
      </w:tr>
      <w:tr w:rsidR="006F5BE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6F5BE7" w:rsidRPr="00387EA2" w:rsidRDefault="006F5BE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BREAKS BETWEEN TERMS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 weeks</w:t>
            </w:r>
          </w:p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[every 7 weeks]</w:t>
            </w:r>
          </w:p>
        </w:tc>
        <w:tc>
          <w:tcPr>
            <w:tcW w:w="2968" w:type="dxa"/>
            <w:vAlign w:val="center"/>
          </w:tcPr>
          <w:p w:rsidR="006F5BE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no break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 weeks</w:t>
            </w:r>
          </w:p>
          <w:p w:rsidR="006F5BE7" w:rsidRPr="00C20E52" w:rsidRDefault="006F5BE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[January or February]</w:t>
            </w:r>
          </w:p>
        </w:tc>
        <w:tc>
          <w:tcPr>
            <w:tcW w:w="2969" w:type="dxa"/>
            <w:vAlign w:val="center"/>
          </w:tcPr>
          <w:p w:rsidR="006F5BE7" w:rsidRPr="00C20E52" w:rsidRDefault="00601BAB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at Christmas and Easter</w:t>
            </w:r>
          </w:p>
        </w:tc>
      </w:tr>
      <w:tr w:rsidR="001E4691" w:rsidRPr="00C20E52" w:rsidTr="00C46326">
        <w:trPr>
          <w:trHeight w:val="397"/>
        </w:trPr>
        <w:tc>
          <w:tcPr>
            <w:tcW w:w="1843" w:type="dxa"/>
            <w:vAlign w:val="center"/>
          </w:tcPr>
          <w:p w:rsidR="001E4691" w:rsidRPr="00387EA2" w:rsidRDefault="001E4691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CLASSES per WEEK</w:t>
            </w:r>
          </w:p>
          <w:p w:rsidR="001E4691" w:rsidRPr="00387EA2" w:rsidRDefault="001E4691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[average]</w:t>
            </w:r>
          </w:p>
        </w:tc>
        <w:tc>
          <w:tcPr>
            <w:tcW w:w="2968" w:type="dxa"/>
            <w:vAlign w:val="center"/>
          </w:tcPr>
          <w:p w:rsidR="001E4691" w:rsidRPr="00C20E52" w:rsidRDefault="001E4691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max. 30</w:t>
            </w:r>
          </w:p>
        </w:tc>
        <w:tc>
          <w:tcPr>
            <w:tcW w:w="2968" w:type="dxa"/>
            <w:vAlign w:val="center"/>
          </w:tcPr>
          <w:p w:rsidR="001E4691" w:rsidRPr="00C20E52" w:rsidRDefault="001E4691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on average:</w:t>
            </w:r>
          </w:p>
          <w:p w:rsidR="001E4691" w:rsidRPr="00C20E52" w:rsidRDefault="001E4691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27 – primary school</w:t>
            </w:r>
          </w:p>
          <w:p w:rsidR="001E4691" w:rsidRPr="00C20E52" w:rsidRDefault="001E4691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30 – lower secondary</w:t>
            </w:r>
          </w:p>
        </w:tc>
        <w:tc>
          <w:tcPr>
            <w:tcW w:w="2968" w:type="dxa"/>
            <w:vAlign w:val="center"/>
          </w:tcPr>
          <w:p w:rsidR="001E4691" w:rsidRPr="00C20E52" w:rsidRDefault="002E5FD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28</w:t>
            </w:r>
            <w:r w:rsidR="001E469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primary school</w:t>
            </w:r>
          </w:p>
          <w:p w:rsidR="001E4691" w:rsidRPr="00C20E52" w:rsidRDefault="001E469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up to 35 – secondary school</w:t>
            </w:r>
          </w:p>
        </w:tc>
        <w:tc>
          <w:tcPr>
            <w:tcW w:w="2969" w:type="dxa"/>
            <w:vAlign w:val="center"/>
          </w:tcPr>
          <w:p w:rsidR="001E4691" w:rsidRPr="00C20E52" w:rsidRDefault="001E4691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25 – primary school</w:t>
            </w:r>
          </w:p>
          <w:p w:rsidR="001E4691" w:rsidRPr="00C20E52" w:rsidRDefault="001E4691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30 – secondary school</w:t>
            </w:r>
          </w:p>
        </w:tc>
      </w:tr>
      <w:tr w:rsidR="0036520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CHRISTMAS</w:t>
            </w:r>
          </w:p>
        </w:tc>
        <w:tc>
          <w:tcPr>
            <w:tcW w:w="2968" w:type="dxa"/>
            <w:vAlign w:val="center"/>
          </w:tcPr>
          <w:p w:rsidR="008A6797" w:rsidRPr="00C20E52" w:rsidRDefault="008A6797" w:rsidP="007052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2 weeks</w:t>
            </w:r>
          </w:p>
        </w:tc>
        <w:tc>
          <w:tcPr>
            <w:tcW w:w="2968" w:type="dxa"/>
            <w:vAlign w:val="center"/>
          </w:tcPr>
          <w:p w:rsidR="00365207" w:rsidRPr="00C20E52" w:rsidRDefault="0070072F" w:rsidP="007052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2 weeks:</w:t>
            </w:r>
          </w:p>
        </w:tc>
        <w:tc>
          <w:tcPr>
            <w:tcW w:w="2968" w:type="dxa"/>
            <w:vAlign w:val="center"/>
          </w:tcPr>
          <w:p w:rsidR="00365207" w:rsidRPr="00C20E52" w:rsidRDefault="00946C17" w:rsidP="0070528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1,5 weeks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70528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 weeks</w:t>
            </w:r>
          </w:p>
        </w:tc>
      </w:tr>
      <w:tr w:rsidR="00617F8E" w:rsidRPr="009064DC" w:rsidTr="00C46326">
        <w:trPr>
          <w:trHeight w:val="397"/>
        </w:trPr>
        <w:tc>
          <w:tcPr>
            <w:tcW w:w="1843" w:type="dxa"/>
            <w:vAlign w:val="center"/>
          </w:tcPr>
          <w:p w:rsidR="00617F8E" w:rsidRPr="00387EA2" w:rsidRDefault="00617F8E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WINTER</w:t>
            </w:r>
          </w:p>
        </w:tc>
        <w:tc>
          <w:tcPr>
            <w:tcW w:w="2968" w:type="dxa"/>
            <w:vAlign w:val="center"/>
          </w:tcPr>
          <w:p w:rsidR="00617F8E" w:rsidRPr="00C20E52" w:rsidRDefault="00617F8E" w:rsidP="00C4632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2 weeks</w:t>
            </w:r>
          </w:p>
          <w:p w:rsidR="00617F8E" w:rsidRPr="00C20E52" w:rsidRDefault="00617F8E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[February, March]</w:t>
            </w:r>
          </w:p>
        </w:tc>
        <w:tc>
          <w:tcPr>
            <w:tcW w:w="2968" w:type="dxa"/>
            <w:vAlign w:val="center"/>
          </w:tcPr>
          <w:p w:rsidR="00617F8E" w:rsidRPr="00C20E52" w:rsidRDefault="00617F8E" w:rsidP="00946C1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1 – 5 days</w:t>
            </w:r>
          </w:p>
          <w:p w:rsidR="00617F8E" w:rsidRPr="00C20E52" w:rsidRDefault="00C46326" w:rsidP="00946C1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[</w:t>
            </w:r>
            <w:r w:rsidR="00617F8E" w:rsidRPr="00C20E52">
              <w:rPr>
                <w:rFonts w:ascii="Arial" w:eastAsiaTheme="minorHAnsi" w:hAnsi="Arial" w:cs="Arial"/>
                <w:sz w:val="20"/>
                <w:szCs w:val="20"/>
              </w:rPr>
              <w:t>February, March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</w:tc>
        <w:tc>
          <w:tcPr>
            <w:tcW w:w="2968" w:type="dxa"/>
            <w:vAlign w:val="center"/>
          </w:tcPr>
          <w:p w:rsidR="00617F8E" w:rsidRPr="00C20E52" w:rsidRDefault="00617F8E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 weeks</w:t>
            </w:r>
          </w:p>
          <w:p w:rsidR="00617F8E" w:rsidRPr="00C20E52" w:rsidRDefault="00617F8E" w:rsidP="0070528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[January, February]</w:t>
            </w:r>
          </w:p>
        </w:tc>
        <w:tc>
          <w:tcPr>
            <w:tcW w:w="2969" w:type="dxa"/>
            <w:vAlign w:val="center"/>
          </w:tcPr>
          <w:p w:rsidR="00617F8E" w:rsidRPr="00C20E52" w:rsidRDefault="00280803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3 – 6 [depending on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the Autonomous Community]</w:t>
            </w:r>
          </w:p>
        </w:tc>
      </w:tr>
      <w:tr w:rsidR="0036520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EASTER</w:t>
            </w:r>
          </w:p>
        </w:tc>
        <w:tc>
          <w:tcPr>
            <w:tcW w:w="2968" w:type="dxa"/>
            <w:vAlign w:val="center"/>
          </w:tcPr>
          <w:p w:rsidR="00365207" w:rsidRPr="00C20E52" w:rsidRDefault="008A679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2 weeks</w:t>
            </w:r>
          </w:p>
        </w:tc>
        <w:tc>
          <w:tcPr>
            <w:tcW w:w="2968" w:type="dxa"/>
            <w:vAlign w:val="center"/>
          </w:tcPr>
          <w:p w:rsidR="00365207" w:rsidRPr="00C20E52" w:rsidRDefault="0070072F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4 – 8 </w:t>
            </w:r>
            <w:r w:rsidR="00F1202A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days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 days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2808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c. 1</w:t>
            </w:r>
            <w:r w:rsidR="00280803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0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280803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days</w:t>
            </w:r>
          </w:p>
        </w:tc>
      </w:tr>
      <w:tr w:rsidR="00365207" w:rsidRPr="009064DC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SUMMER HOLIDAYS</w:t>
            </w:r>
          </w:p>
        </w:tc>
        <w:tc>
          <w:tcPr>
            <w:tcW w:w="2968" w:type="dxa"/>
            <w:vAlign w:val="center"/>
          </w:tcPr>
          <w:p w:rsidR="00365207" w:rsidRPr="00C20E52" w:rsidRDefault="008A6797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9 weeks [</w:t>
            </w:r>
            <w:r w:rsidR="0036520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July and August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8" w:type="dxa"/>
            <w:vAlign w:val="center"/>
          </w:tcPr>
          <w:p w:rsidR="00F1202A" w:rsidRPr="00C20E52" w:rsidRDefault="00F1202A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12 – 13 weeks</w:t>
            </w:r>
          </w:p>
          <w:p w:rsidR="00365207" w:rsidRPr="00C20E52" w:rsidRDefault="00F1202A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</w:t>
            </w:r>
            <w:r w:rsidR="0036520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mid-June – August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July and August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DF006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2.5 months</w:t>
            </w:r>
          </w:p>
          <w:p w:rsidR="00365207" w:rsidRPr="00C20E52" w:rsidRDefault="00365207" w:rsidP="00F41634">
            <w:pPr>
              <w:ind w:left="16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[late June – mid-September]</w:t>
            </w:r>
          </w:p>
        </w:tc>
      </w:tr>
      <w:tr w:rsidR="00365207" w:rsidRPr="009064DC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OTHER HOLIDAYS</w:t>
            </w:r>
          </w:p>
        </w:tc>
        <w:tc>
          <w:tcPr>
            <w:tcW w:w="2968" w:type="dxa"/>
            <w:vAlign w:val="center"/>
          </w:tcPr>
          <w:p w:rsidR="008A6797" w:rsidRPr="002C6E95" w:rsidRDefault="008A6797" w:rsidP="00C4632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1 ½ week</w:t>
            </w:r>
          </w:p>
          <w:p w:rsidR="008A6797" w:rsidRPr="002C6E95" w:rsidRDefault="0069586A" w:rsidP="00C4632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[October –  November] </w:t>
            </w:r>
          </w:p>
          <w:p w:rsidR="00705287" w:rsidRPr="002C6E95" w:rsidRDefault="00705287" w:rsidP="0070528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November [All Saints’ Day]</w:t>
            </w:r>
          </w:p>
          <w:p w:rsidR="0070072F" w:rsidRPr="002C6E95" w:rsidRDefault="0070072F" w:rsidP="007052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11 November</w:t>
            </w:r>
            <w:r w:rsidR="0082561E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[Remembrance Day]</w:t>
            </w:r>
          </w:p>
        </w:tc>
        <w:tc>
          <w:tcPr>
            <w:tcW w:w="2968" w:type="dxa"/>
            <w:vAlign w:val="center"/>
          </w:tcPr>
          <w:p w:rsidR="00365207" w:rsidRPr="002C6E95" w:rsidRDefault="0082561E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November [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All Saints’ Day</w:t>
            </w: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  <w:p w:rsidR="00365207" w:rsidRPr="002C6E95" w:rsidRDefault="00365207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8 December</w:t>
            </w:r>
          </w:p>
          <w:p w:rsidR="00852930" w:rsidRPr="002C6E95" w:rsidRDefault="00852930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25 April [Liberation Day]</w:t>
            </w:r>
          </w:p>
          <w:p w:rsidR="00946C17" w:rsidRPr="002C6E95" w:rsidRDefault="00946C17" w:rsidP="00946C1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1 May </w:t>
            </w:r>
            <w:r w:rsidR="00852930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[Labour Day]</w:t>
            </w:r>
          </w:p>
          <w:p w:rsidR="00852930" w:rsidRPr="002C6E95" w:rsidRDefault="00852930" w:rsidP="00946C1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2 June [Republic Day]</w:t>
            </w:r>
          </w:p>
          <w:p w:rsidR="00946C17" w:rsidRPr="002C6E95" w:rsidRDefault="00946C17" w:rsidP="00F77CF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Saints’ days, depending on</w:t>
            </w:r>
            <w:r w:rsidR="00F77CFC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regions</w:t>
            </w:r>
          </w:p>
        </w:tc>
        <w:tc>
          <w:tcPr>
            <w:tcW w:w="2968" w:type="dxa"/>
            <w:vAlign w:val="center"/>
          </w:tcPr>
          <w:p w:rsidR="0069586A" w:rsidRPr="002C6E95" w:rsidRDefault="0069586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82561E" w:rsidRPr="002C6E95" w:rsidRDefault="0082561E" w:rsidP="008256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November [All Saints’ Day]</w:t>
            </w:r>
          </w:p>
          <w:p w:rsidR="0069586A" w:rsidRPr="002C6E95" w:rsidRDefault="0069586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11 November [</w:t>
            </w:r>
            <w:r w:rsidR="0082561E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Remembrance Day]</w:t>
            </w:r>
          </w:p>
          <w:p w:rsidR="00365207" w:rsidRPr="002C6E95" w:rsidRDefault="0082561E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 January [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12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Night</w:t>
            </w: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  <w:p w:rsidR="00365207" w:rsidRPr="002C6E95" w:rsidRDefault="00365207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 May </w:t>
            </w:r>
            <w:r w:rsidR="002C6E95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[Labour Day]</w:t>
            </w:r>
          </w:p>
          <w:p w:rsidR="00365207" w:rsidRPr="002C6E95" w:rsidRDefault="00C8485C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 May [Constitution Day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  <w:p w:rsidR="00365207" w:rsidRPr="002C6E95" w:rsidRDefault="00365207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Corpus Christi</w:t>
            </w:r>
          </w:p>
        </w:tc>
        <w:tc>
          <w:tcPr>
            <w:tcW w:w="2969" w:type="dxa"/>
            <w:vAlign w:val="center"/>
          </w:tcPr>
          <w:p w:rsidR="00365207" w:rsidRPr="002C6E95" w:rsidRDefault="00365207" w:rsidP="00F41634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Autonomous Community establishes the school calendar every year</w:t>
            </w:r>
            <w:r w:rsidR="00601BAB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;</w:t>
            </w:r>
          </w:p>
          <w:p w:rsidR="00365207" w:rsidRPr="002C6E95" w:rsidRDefault="00365207" w:rsidP="00F416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 xml:space="preserve">frequent odd days and long weekends </w:t>
            </w:r>
            <w:r w:rsidR="00601BAB" w:rsidRPr="002C6E95">
              <w:rPr>
                <w:rFonts w:ascii="Arial" w:hAnsi="Arial" w:cs="Arial"/>
                <w:sz w:val="20"/>
                <w:szCs w:val="20"/>
                <w:lang w:val="en-US"/>
              </w:rPr>
              <w:t>[</w:t>
            </w: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>religious holidays</w:t>
            </w:r>
            <w:r w:rsidR="00601BAB" w:rsidRPr="002C6E95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 xml:space="preserve"> regional and national holidays;</w:t>
            </w:r>
          </w:p>
          <w:p w:rsidR="00365207" w:rsidRPr="002C6E95" w:rsidRDefault="00365207" w:rsidP="00601B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>12 public holidays (some of them common throughout the whole country)</w:t>
            </w:r>
          </w:p>
        </w:tc>
      </w:tr>
      <w:tr w:rsidR="00365207" w:rsidRPr="009064DC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CLASS SIZE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on average:</w:t>
            </w:r>
          </w:p>
          <w:p w:rsidR="00365207" w:rsidRPr="00C20E52" w:rsidRDefault="0036520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25 – primary schools</w:t>
            </w:r>
          </w:p>
          <w:p w:rsidR="00365207" w:rsidRPr="00C20E52" w:rsidRDefault="00365207" w:rsidP="00C4632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28 –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general and</w:t>
            </w:r>
          </w:p>
          <w:p w:rsidR="00365207" w:rsidRPr="00C20E52" w:rsidRDefault="0036520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technological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lycées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15 – 26/27 – primary schools</w:t>
            </w:r>
          </w:p>
          <w:p w:rsidR="0036520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18 – 27/30 – lower secondary schools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F16E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primary school: max. 26</w:t>
            </w:r>
          </w:p>
          <w:p w:rsidR="00365207" w:rsidRPr="00C20E52" w:rsidRDefault="00365207" w:rsidP="00F16E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up to 36 – secondary school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primary school: max. 25</w:t>
            </w:r>
          </w:p>
          <w:p w:rsidR="00365207" w:rsidRPr="00C20E52" w:rsidRDefault="00365207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up to 30 – secondary school</w:t>
            </w:r>
          </w:p>
        </w:tc>
      </w:tr>
      <w:tr w:rsidR="0036520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CLASS LENGTH</w:t>
            </w:r>
          </w:p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[minutes]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AD5EC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55 </w:t>
            </w:r>
            <w:r w:rsidR="00AD5EC3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/</w:t>
            </w: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 60</w:t>
            </w:r>
          </w:p>
        </w:tc>
        <w:tc>
          <w:tcPr>
            <w:tcW w:w="2968" w:type="dxa"/>
            <w:vAlign w:val="center"/>
          </w:tcPr>
          <w:p w:rsidR="00365207" w:rsidRPr="00C20E52" w:rsidRDefault="008919A0" w:rsidP="00946C1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50 – 60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DD6075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45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DF0062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55 </w:t>
            </w:r>
            <w:r w:rsidR="00DF0062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/</w:t>
            </w: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 60</w:t>
            </w:r>
          </w:p>
        </w:tc>
      </w:tr>
      <w:tr w:rsidR="008919A0" w:rsidRPr="00C20E52" w:rsidTr="00C46326">
        <w:trPr>
          <w:trHeight w:val="397"/>
        </w:trPr>
        <w:tc>
          <w:tcPr>
            <w:tcW w:w="1843" w:type="dxa"/>
            <w:vAlign w:val="center"/>
          </w:tcPr>
          <w:p w:rsidR="008919A0" w:rsidRPr="00387EA2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BREAKS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 – 10 minutes between classes 1 – 2 hour for lunch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15 minutes (11.00-11.15)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1A63C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 – 20 minutes between classes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30 minutes after 3 hours</w:t>
            </w:r>
          </w:p>
        </w:tc>
      </w:tr>
      <w:tr w:rsidR="008919A0" w:rsidRPr="009064DC" w:rsidTr="00C46326">
        <w:trPr>
          <w:trHeight w:val="397"/>
        </w:trPr>
        <w:tc>
          <w:tcPr>
            <w:tcW w:w="1843" w:type="dxa"/>
            <w:vAlign w:val="center"/>
          </w:tcPr>
          <w:p w:rsidR="008919A0" w:rsidRPr="00387EA2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LUNCH AT SCHOOL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C4632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regular lunch [some schools]</w:t>
            </w:r>
            <w:r w:rsidR="00F77CFC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,</w:t>
            </w: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 no snacks</w:t>
            </w:r>
          </w:p>
        </w:tc>
        <w:tc>
          <w:tcPr>
            <w:tcW w:w="2968" w:type="dxa"/>
            <w:vAlign w:val="center"/>
          </w:tcPr>
          <w:p w:rsidR="008919A0" w:rsidRPr="00C20E52" w:rsidRDefault="009951A7" w:rsidP="00946C1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n</w:t>
            </w:r>
            <w:r w:rsidR="008919A0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o</w:t>
            </w:r>
          </w:p>
        </w:tc>
        <w:tc>
          <w:tcPr>
            <w:tcW w:w="2968" w:type="dxa"/>
          </w:tcPr>
          <w:p w:rsidR="008919A0" w:rsidRPr="00C20E52" w:rsidRDefault="008919A0" w:rsidP="00C62E6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regular lunch [some schools]</w:t>
            </w:r>
          </w:p>
          <w:p w:rsidR="008919A0" w:rsidRPr="00C20E52" w:rsidRDefault="008919A0" w:rsidP="00C62E6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snacks [most schools]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pl-PL"/>
              </w:rPr>
            </w:pPr>
          </w:p>
        </w:tc>
      </w:tr>
      <w:tr w:rsidR="008919A0" w:rsidRPr="00C20E52" w:rsidTr="00C46326">
        <w:trPr>
          <w:trHeight w:val="397"/>
        </w:trPr>
        <w:tc>
          <w:tcPr>
            <w:tcW w:w="1843" w:type="dxa"/>
            <w:vAlign w:val="center"/>
          </w:tcPr>
          <w:p w:rsidR="008919A0" w:rsidRPr="00387EA2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DAYS / WEEK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 / Saturday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 / Saturday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F5BE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</w:t>
            </w:r>
          </w:p>
        </w:tc>
      </w:tr>
    </w:tbl>
    <w:p w:rsidR="006C57E2" w:rsidRPr="00C20E52" w:rsidRDefault="006C57E2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AC4D5E" w:rsidRPr="00C20E52" w:rsidRDefault="00AC4D5E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31605C" w:rsidRPr="00C20E52" w:rsidRDefault="006E31CE" w:rsidP="004B1884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OBLIGATORY </w:t>
      </w:r>
      <w:r w:rsidR="0031605C"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SCHOOL SUBJECTS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31605C" w:rsidRPr="00C20E52" w:rsidTr="006E3839">
        <w:trPr>
          <w:trHeight w:val="567"/>
        </w:trPr>
        <w:tc>
          <w:tcPr>
            <w:tcW w:w="1843" w:type="dxa"/>
            <w:vAlign w:val="center"/>
          </w:tcPr>
          <w:p w:rsidR="0031605C" w:rsidRPr="00E73E48" w:rsidRDefault="0031605C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31605C" w:rsidRPr="00E73E48" w:rsidRDefault="0031605C" w:rsidP="006E3839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31605C" w:rsidRPr="00E73E48" w:rsidRDefault="0031605C" w:rsidP="006E3839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31605C" w:rsidRPr="00E73E48" w:rsidRDefault="0031605C" w:rsidP="006E3839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31605C" w:rsidRPr="00E73E48" w:rsidRDefault="0031605C" w:rsidP="00F41634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SPAIN</w:t>
            </w:r>
          </w:p>
        </w:tc>
      </w:tr>
      <w:tr w:rsidR="008919A0" w:rsidRPr="009064DC" w:rsidTr="006E3839">
        <w:trPr>
          <w:trHeight w:val="130"/>
        </w:trPr>
        <w:tc>
          <w:tcPr>
            <w:tcW w:w="1843" w:type="dxa"/>
            <w:vMerge w:val="restart"/>
            <w:vAlign w:val="center"/>
          </w:tcPr>
          <w:p w:rsidR="008919A0" w:rsidRPr="00E73E48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PRIMARY</w:t>
            </w:r>
          </w:p>
        </w:tc>
        <w:tc>
          <w:tcPr>
            <w:tcW w:w="2968" w:type="dxa"/>
            <w:vMerge w:val="restart"/>
            <w:vAlign w:val="center"/>
          </w:tcPr>
          <w:p w:rsidR="008919A0" w:rsidRPr="00C20E52" w:rsidRDefault="008919A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basic learning skills: reading, writing, arithmetic, development of motor skills and sensitivity</w:t>
            </w:r>
          </w:p>
        </w:tc>
        <w:tc>
          <w:tcPr>
            <w:tcW w:w="2968" w:type="dxa"/>
            <w:vMerge w:val="restart"/>
            <w:vAlign w:val="center"/>
          </w:tcPr>
          <w:p w:rsidR="008919A0" w:rsidRPr="00C20E52" w:rsidRDefault="008919A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Italian, English, History, Geography, Mathematics, Science, Technical Education And ICT, Music, Art and Drawing, Sport Sciences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E383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Stage 1 (grades 1</w:t>
            </w:r>
            <w:r w:rsidR="00F77CFC" w:rsidRPr="00C20E52">
              <w:rPr>
                <w:sz w:val="20"/>
                <w:szCs w:val="20"/>
                <w:lang w:val="en-US"/>
              </w:rPr>
              <w:t xml:space="preserve"> – </w:t>
            </w:r>
            <w:r w:rsidRPr="00C20E52">
              <w:rPr>
                <w:sz w:val="20"/>
                <w:szCs w:val="20"/>
                <w:lang w:val="en-US"/>
              </w:rPr>
              <w:t>3, primary school): early school education</w:t>
            </w:r>
          </w:p>
        </w:tc>
        <w:tc>
          <w:tcPr>
            <w:tcW w:w="2969" w:type="dxa"/>
            <w:vMerge w:val="restart"/>
            <w:vAlign w:val="center"/>
          </w:tcPr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Spanish Language and Literature, co-official Language and Literature of the Autonomous Community (if applicable) Natural, Social and Cultural Environment Knowledge, Arts Education, Physical Education, Foreign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Language [two in some regions], Mathematics, Citizenship and Human Rights Education, Religious Education</w:t>
            </w:r>
          </w:p>
        </w:tc>
      </w:tr>
      <w:tr w:rsidR="0031605C" w:rsidRPr="009064DC" w:rsidTr="006E3839">
        <w:trPr>
          <w:trHeight w:val="130"/>
        </w:trPr>
        <w:tc>
          <w:tcPr>
            <w:tcW w:w="1843" w:type="dxa"/>
            <w:vMerge/>
            <w:vAlign w:val="center"/>
          </w:tcPr>
          <w:p w:rsidR="0031605C" w:rsidRPr="00E73E48" w:rsidRDefault="0031605C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Merge/>
            <w:vAlign w:val="center"/>
          </w:tcPr>
          <w:p w:rsidR="0031605C" w:rsidRPr="00C20E52" w:rsidRDefault="0031605C" w:rsidP="006E38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Merge/>
            <w:vAlign w:val="center"/>
          </w:tcPr>
          <w:p w:rsidR="0031605C" w:rsidRPr="00C20E52" w:rsidRDefault="0031605C" w:rsidP="006E38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31605C" w:rsidRPr="00C20E52" w:rsidRDefault="004F1381" w:rsidP="006E383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Stage 2 (grades 4</w:t>
            </w:r>
            <w:r w:rsidR="00F77CFC" w:rsidRPr="00C20E52">
              <w:rPr>
                <w:sz w:val="20"/>
                <w:szCs w:val="20"/>
                <w:lang w:val="en-US"/>
              </w:rPr>
              <w:t xml:space="preserve"> – </w:t>
            </w:r>
            <w:r w:rsidRPr="00C20E52">
              <w:rPr>
                <w:sz w:val="20"/>
                <w:szCs w:val="20"/>
                <w:lang w:val="en-US"/>
              </w:rPr>
              <w:t>6, primary school): Polish, History and civics, modern foreign languages, Mathematics, Natural science, Music/ Art, Technology, Computer science, Physical education, lessons with class tutor</w:t>
            </w:r>
          </w:p>
        </w:tc>
        <w:tc>
          <w:tcPr>
            <w:tcW w:w="2969" w:type="dxa"/>
            <w:vMerge/>
            <w:vAlign w:val="center"/>
          </w:tcPr>
          <w:p w:rsidR="0031605C" w:rsidRPr="00C20E52" w:rsidRDefault="0031605C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8919A0" w:rsidRPr="009064DC" w:rsidTr="006E3839">
        <w:trPr>
          <w:trHeight w:val="397"/>
        </w:trPr>
        <w:tc>
          <w:tcPr>
            <w:tcW w:w="1843" w:type="dxa"/>
            <w:vAlign w:val="center"/>
          </w:tcPr>
          <w:p w:rsidR="008919A0" w:rsidRPr="00E73E48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LOWER SECONDARY</w:t>
            </w:r>
          </w:p>
        </w:tc>
        <w:tc>
          <w:tcPr>
            <w:tcW w:w="2968" w:type="dxa"/>
            <w:vAlign w:val="center"/>
          </w:tcPr>
          <w:p w:rsidR="008919A0" w:rsidRPr="00C20E52" w:rsidRDefault="000B0E73" w:rsidP="000B0E7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</w:t>
            </w:r>
            <w:r w:rsidR="00705E2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bservation cycle: French, Mathematics, Physics</w:t>
            </w:r>
            <w:r w:rsidR="00705E21" w:rsidRPr="00C20E52">
              <w:rPr>
                <w:rFonts w:ascii="Arial" w:hAnsi="Arial" w:cs="Arial"/>
                <w:sz w:val="20"/>
                <w:szCs w:val="20"/>
                <w:lang w:val="en-US"/>
              </w:rPr>
              <w:t>, Chemistry, Natural Science, Foreign Language, history, Geography, Physical Education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; gradu</w:t>
            </w:r>
            <w:r w:rsidR="008919A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ally enriched by optional subjects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Italian, English Language, Second Foreign Language, History, Geography, Mathematics, Science, Technical Education, Information and Communication Technology, Music, Art And Drawing, Sport Sciences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E383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Polish language, History, Civic education, modern foreign language, Mathematics, Physics and Astronomy, Chemistry, Biology, Geography, Art/Music , Technology, Computer studies, Physical education, lessons with class tutor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u w:val="single"/>
                <w:lang w:val="en-US"/>
              </w:rPr>
              <w:t>first three years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Natural Science, Physical Education, Social Science, Geography and History, Spanish Language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and Literature, co-official Language and Literature of the Autonomous Community (if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applicable), Foreign Language, Mathematics, Plastic and Visual Education, Music and Technologies, Citizenship and Human Rights Education, </w:t>
            </w:r>
            <w:r w:rsidRPr="00C20E5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val="en-US"/>
              </w:rPr>
              <w:t>Religious Education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u w:val="single"/>
                <w:lang w:val="en-US"/>
              </w:rPr>
              <w:t>fourth year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Spanish Language and Literature, co-official Language and Literature (if applicable), Ethical and Civic Education, Social Sciences, Geography and History, Mathematics, Foreign Language, Physical Education, three other subjects from a set established by the Government</w:t>
            </w:r>
          </w:p>
        </w:tc>
      </w:tr>
      <w:tr w:rsidR="00906A38" w:rsidRPr="00C20E52" w:rsidTr="006E3839">
        <w:trPr>
          <w:trHeight w:val="397"/>
        </w:trPr>
        <w:tc>
          <w:tcPr>
            <w:tcW w:w="1843" w:type="dxa"/>
            <w:vAlign w:val="center"/>
          </w:tcPr>
          <w:p w:rsidR="00906A38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SECONDARY UPPER</w:t>
            </w:r>
          </w:p>
        </w:tc>
        <w:tc>
          <w:tcPr>
            <w:tcW w:w="2968" w:type="dxa"/>
            <w:vAlign w:val="center"/>
          </w:tcPr>
          <w:p w:rsidR="00E14FDA" w:rsidRPr="00C20E52" w:rsidRDefault="00445B9A" w:rsidP="006E383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n the first year of general and technological </w:t>
            </w:r>
            <w:r w:rsidR="00906A38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lycées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, su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bjects taught to all pupils are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 French, History-Geography, Modern Languages 1 and 2, Mathematics,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Physics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-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Chemistry, Life and Earth Science, Physical and Sports Education, Civic, Legal and Social</w:t>
            </w:r>
            <w:r w:rsidR="007C1D6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Education.</w:t>
            </w:r>
          </w:p>
          <w:p w:rsidR="00906A38" w:rsidRPr="00C20E52" w:rsidRDefault="00E14FDA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+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two 'exploration' subjects.</w:t>
            </w:r>
          </w:p>
        </w:tc>
        <w:tc>
          <w:tcPr>
            <w:tcW w:w="2968" w:type="dxa"/>
            <w:vAlign w:val="center"/>
          </w:tcPr>
          <w:p w:rsidR="00906A38" w:rsidRPr="00C20E52" w:rsidRDefault="00AC1D26" w:rsidP="006E383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</w:t>
            </w:r>
            <w:r w:rsidR="00D123B3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ore subjects common to the general, vocational and technical branch: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D123B3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Italian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, History, Modern Foreign Language, Mathematics, Physical Education</w:t>
            </w:r>
          </w:p>
          <w:p w:rsidR="00132310" w:rsidRPr="00C20E52" w:rsidRDefault="0013231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132310" w:rsidRPr="00C20E52" w:rsidRDefault="0013231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subjects specific for each branch</w:t>
            </w:r>
          </w:p>
        </w:tc>
        <w:tc>
          <w:tcPr>
            <w:tcW w:w="2968" w:type="dxa"/>
            <w:vAlign w:val="center"/>
          </w:tcPr>
          <w:p w:rsidR="00906A38" w:rsidRPr="00C20E52" w:rsidRDefault="00DE44E4" w:rsidP="006E38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Polish language, 2 foreign languages, History, Civic education, Culture studies, Mathematics, Physics and Astronomy, Chemistry, Biology, Geography, Introduction to entrepreneurship, Information technology, Physical Education, Defence Training, lessons for class tutor</w:t>
            </w:r>
            <w:r w:rsidR="005C5A1C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5C5A1C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subjects specific for each specialty</w:t>
            </w:r>
          </w:p>
        </w:tc>
        <w:tc>
          <w:tcPr>
            <w:tcW w:w="2969" w:type="dxa"/>
            <w:vAlign w:val="center"/>
          </w:tcPr>
          <w:p w:rsidR="004D5775" w:rsidRPr="00C20E52" w:rsidRDefault="004D5775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common subjects to the three branches [Arts; Sciences</w:t>
            </w:r>
          </w:p>
          <w:p w:rsidR="004D5775" w:rsidRPr="00C20E52" w:rsidRDefault="004D5775" w:rsidP="00F41634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and Technology; Humanities and Social Sciences]:</w:t>
            </w:r>
          </w:p>
          <w:p w:rsidR="004D5775" w:rsidRPr="00C20E52" w:rsidRDefault="004D5775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Spanish Language</w:t>
            </w:r>
            <w:r w:rsidR="00433E9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and Literature, Spanish History, co-official Language and Literature (if</w:t>
            </w:r>
            <w:r w:rsidR="00433E9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applicable), Foreign Language</w:t>
            </w:r>
            <w:r w:rsidR="00197167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,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Sciences for the Contemporary World, Physical</w:t>
            </w:r>
            <w:r w:rsidR="00433E9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Education, Philosophy and Citizenship, History of Philosophy</w:t>
            </w:r>
          </w:p>
          <w:p w:rsidR="00197167" w:rsidRPr="00C20E52" w:rsidRDefault="00197167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197167" w:rsidRPr="00C20E52" w:rsidRDefault="00197167" w:rsidP="00F416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subjects specific for each branch</w:t>
            </w:r>
          </w:p>
          <w:p w:rsidR="00906A38" w:rsidRPr="00C20E52" w:rsidRDefault="00906A38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</w:tbl>
    <w:p w:rsidR="00AC4D5E" w:rsidRPr="00C20E52" w:rsidRDefault="00AC4D5E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936CEB" w:rsidRPr="00C20E52" w:rsidRDefault="00936CEB" w:rsidP="006E3839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spacing w:val="-15"/>
          <w:sz w:val="20"/>
          <w:szCs w:val="20"/>
          <w:lang w:val="en-US" w:eastAsia="pl-PL"/>
        </w:rPr>
        <w:t xml:space="preserve">STUDENT EVALUATION / </w:t>
      </w:r>
      <w:r w:rsidR="000434A6">
        <w:rPr>
          <w:rFonts w:ascii="Arial" w:eastAsia="Times New Roman" w:hAnsi="Arial" w:cs="Arial"/>
          <w:spacing w:val="-15"/>
          <w:sz w:val="20"/>
          <w:szCs w:val="20"/>
          <w:lang w:val="en-US" w:eastAsia="pl-PL"/>
        </w:rPr>
        <w:t xml:space="preserve"> </w:t>
      </w:r>
      <w:r w:rsidRPr="00C20E52">
        <w:rPr>
          <w:rFonts w:ascii="Arial" w:eastAsia="Times New Roman" w:hAnsi="Arial" w:cs="Arial"/>
          <w:spacing w:val="-15"/>
          <w:sz w:val="20"/>
          <w:szCs w:val="20"/>
          <w:lang w:val="en-US" w:eastAsia="pl-PL"/>
        </w:rPr>
        <w:t>MARKS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936CEB" w:rsidRPr="00C20E52" w:rsidTr="00C62E63">
        <w:trPr>
          <w:trHeight w:val="567"/>
        </w:trPr>
        <w:tc>
          <w:tcPr>
            <w:tcW w:w="1843" w:type="dxa"/>
            <w:vAlign w:val="center"/>
          </w:tcPr>
          <w:p w:rsidR="00936CEB" w:rsidRPr="00E73E48" w:rsidRDefault="00936CEB" w:rsidP="00C62E63">
            <w:pPr>
              <w:ind w:left="708"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SPAIN</w:t>
            </w:r>
          </w:p>
        </w:tc>
      </w:tr>
      <w:tr w:rsidR="00433E91" w:rsidRPr="00C20E52" w:rsidTr="00AC33D1">
        <w:trPr>
          <w:trHeight w:val="801"/>
        </w:trPr>
        <w:tc>
          <w:tcPr>
            <w:tcW w:w="1843" w:type="dxa"/>
            <w:vAlign w:val="center"/>
          </w:tcPr>
          <w:p w:rsidR="00433E91" w:rsidRPr="00E73E48" w:rsidRDefault="00433E91" w:rsidP="00C62E63">
            <w:pPr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Primary school</w:t>
            </w:r>
          </w:p>
        </w:tc>
        <w:tc>
          <w:tcPr>
            <w:tcW w:w="2968" w:type="dxa"/>
            <w:vAlign w:val="center"/>
          </w:tcPr>
          <w:p w:rsidR="00433E91" w:rsidRPr="00C20E52" w:rsidRDefault="00C20E5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-</w:t>
            </w:r>
          </w:p>
        </w:tc>
        <w:tc>
          <w:tcPr>
            <w:tcW w:w="2968" w:type="dxa"/>
            <w:vAlign w:val="center"/>
          </w:tcPr>
          <w:p w:rsidR="00AC33D1" w:rsidRPr="00C20E52" w:rsidRDefault="00AC33D1" w:rsidP="00AC33D1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marks from 1 to 10;</w:t>
            </w:r>
          </w:p>
          <w:p w:rsidR="00433E91" w:rsidRPr="00C20E52" w:rsidRDefault="00AC33D1" w:rsidP="00AC33D1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is given very rarely -  teachers usually start from 3</w:t>
            </w:r>
          </w:p>
        </w:tc>
        <w:tc>
          <w:tcPr>
            <w:tcW w:w="2968" w:type="dxa"/>
            <w:vAlign w:val="center"/>
          </w:tcPr>
          <w:p w:rsidR="00433E91" w:rsidRPr="00C20E52" w:rsidRDefault="00433E91" w:rsidP="00AA362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marks: A, B, C, </w:t>
            </w:r>
          </w:p>
          <w:p w:rsidR="00433E91" w:rsidRPr="00C20E52" w:rsidRDefault="00433E91" w:rsidP="00AA362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certificate every year [descriptive marks]</w:t>
            </w:r>
          </w:p>
        </w:tc>
        <w:tc>
          <w:tcPr>
            <w:tcW w:w="2969" w:type="dxa"/>
            <w:vAlign w:val="center"/>
          </w:tcPr>
          <w:p w:rsidR="00433E91" w:rsidRPr="00C20E52" w:rsidRDefault="00433E91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Marks 1 to 10</w:t>
            </w:r>
          </w:p>
        </w:tc>
      </w:tr>
      <w:tr w:rsidR="00DD4B58" w:rsidRPr="00C20E52" w:rsidTr="00C62E63">
        <w:trPr>
          <w:trHeight w:val="397"/>
        </w:trPr>
        <w:tc>
          <w:tcPr>
            <w:tcW w:w="1843" w:type="dxa"/>
            <w:vAlign w:val="center"/>
          </w:tcPr>
          <w:p w:rsidR="00DD4B58" w:rsidRPr="00E73E48" w:rsidRDefault="00DD4B58" w:rsidP="00C62E63">
            <w:pPr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 xml:space="preserve">Lower secondary </w:t>
            </w:r>
          </w:p>
        </w:tc>
        <w:tc>
          <w:tcPr>
            <w:tcW w:w="2968" w:type="dxa"/>
            <w:vMerge w:val="restart"/>
            <w:vAlign w:val="center"/>
          </w:tcPr>
          <w:p w:rsidR="00445B9A" w:rsidRPr="00C20E52" w:rsidRDefault="00445B9A" w:rsidP="00445B9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16/20 and up: A </w:t>
            </w:r>
          </w:p>
          <w:p w:rsidR="00DD4B58" w:rsidRPr="00C20E52" w:rsidRDefault="00445B9A" w:rsidP="00445B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13 – 15/20: B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br/>
              <w:t>10 – 12/20: C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="00DD4B58" w:rsidRPr="00C20E52">
              <w:rPr>
                <w:rFonts w:ascii="Arial" w:hAnsi="Arial" w:cs="Arial"/>
                <w:sz w:val="20"/>
                <w:szCs w:val="20"/>
                <w:lang w:val="en-US"/>
              </w:rPr>
              <w:t>9/20 and below:  F</w:t>
            </w:r>
            <w:r w:rsidR="00DD4B58" w:rsidRPr="00C20E52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2968" w:type="dxa"/>
            <w:vAlign w:val="center"/>
          </w:tcPr>
          <w:p w:rsidR="00DD4B58" w:rsidRPr="00C20E52" w:rsidRDefault="00DD4B58" w:rsidP="00C8485C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marks from 1 to 10;</w:t>
            </w:r>
          </w:p>
          <w:p w:rsidR="00DD4B58" w:rsidRPr="00C20E52" w:rsidRDefault="00DD4B58" w:rsidP="00C8485C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is given very rarely -  teachers usually start from 3</w:t>
            </w:r>
          </w:p>
        </w:tc>
        <w:tc>
          <w:tcPr>
            <w:tcW w:w="2968" w:type="dxa"/>
            <w:vAlign w:val="center"/>
          </w:tcPr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register for each class; minimum 3 marks per term [oral evaluation and written tests] 1 – 6; </w:t>
            </w:r>
          </w:p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= fail, 6 = excellent;</w:t>
            </w:r>
          </w:p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certificate every year</w:t>
            </w:r>
          </w:p>
        </w:tc>
        <w:tc>
          <w:tcPr>
            <w:tcW w:w="2969" w:type="dxa"/>
            <w:vAlign w:val="center"/>
          </w:tcPr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register for each class;  </w:t>
            </w:r>
          </w:p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written tests 1 – 10; </w:t>
            </w:r>
          </w:p>
          <w:p w:rsidR="00DD4B58" w:rsidRPr="00C20E52" w:rsidRDefault="00DD4B58" w:rsidP="007E11A0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1 – 4.5 = fail; 5 =OK, 6 = good 9 = excellent</w:t>
            </w:r>
          </w:p>
        </w:tc>
      </w:tr>
      <w:tr w:rsidR="00DD4B58" w:rsidRPr="00C20E52" w:rsidTr="00C62E63">
        <w:trPr>
          <w:trHeight w:val="397"/>
        </w:trPr>
        <w:tc>
          <w:tcPr>
            <w:tcW w:w="1843" w:type="dxa"/>
            <w:vAlign w:val="center"/>
          </w:tcPr>
          <w:p w:rsidR="00DD4B58" w:rsidRPr="00E73E48" w:rsidRDefault="00DD4B58" w:rsidP="00C62E63">
            <w:pPr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 xml:space="preserve">Upper secondary </w:t>
            </w:r>
          </w:p>
        </w:tc>
        <w:tc>
          <w:tcPr>
            <w:tcW w:w="2968" w:type="dxa"/>
            <w:vMerge/>
            <w:vAlign w:val="center"/>
          </w:tcPr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DD4B58" w:rsidRPr="00C20E52" w:rsidRDefault="00DD4B58" w:rsidP="00AC33D1">
            <w:pPr>
              <w:ind w:left="151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marks from 1 to 10;</w:t>
            </w:r>
          </w:p>
          <w:p w:rsidR="00DD4B58" w:rsidRPr="00C20E52" w:rsidRDefault="00DD4B58" w:rsidP="00AC33D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is given very rarely – teachers usually start from 3;</w:t>
            </w:r>
          </w:p>
          <w:p w:rsidR="00DD4B58" w:rsidRPr="00C20E52" w:rsidRDefault="00DD4B58" w:rsidP="00E1544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6 – lowest satisfactory mark </w:t>
            </w:r>
          </w:p>
        </w:tc>
        <w:tc>
          <w:tcPr>
            <w:tcW w:w="2968" w:type="dxa"/>
            <w:vAlign w:val="center"/>
          </w:tcPr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register for each class; minimum 3 marks per term [oral evaluation and written tests] 1 – 6, 1 = fail, 6 = excellent</w:t>
            </w:r>
          </w:p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certificate every year</w:t>
            </w:r>
          </w:p>
        </w:tc>
        <w:tc>
          <w:tcPr>
            <w:tcW w:w="2969" w:type="dxa"/>
            <w:vAlign w:val="center"/>
          </w:tcPr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register for each class; </w:t>
            </w:r>
          </w:p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written tests 1 – 10; </w:t>
            </w:r>
          </w:p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1-4.5 = fail; 5 = OK 6 = good, </w:t>
            </w:r>
          </w:p>
          <w:p w:rsidR="00DD4B58" w:rsidRPr="00C20E52" w:rsidRDefault="00DD4B58" w:rsidP="00072AF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9 = excellent</w:t>
            </w:r>
          </w:p>
        </w:tc>
      </w:tr>
    </w:tbl>
    <w:p w:rsidR="00AC4D5E" w:rsidRPr="00C20E52" w:rsidRDefault="00AC4D5E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036369" w:rsidRPr="00C20E52" w:rsidRDefault="00936CEB" w:rsidP="004B1884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EXAMS</w:t>
      </w:r>
      <w:r w:rsidR="00AC42E0"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 &amp; </w:t>
      </w:r>
      <w:r w:rsidR="00230FFE"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QUALIFICATIONS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3E4EA2" w:rsidRPr="00E73E48" w:rsidTr="001A31FB">
        <w:trPr>
          <w:trHeight w:val="567"/>
        </w:trPr>
        <w:tc>
          <w:tcPr>
            <w:tcW w:w="1843" w:type="dxa"/>
            <w:vAlign w:val="center"/>
          </w:tcPr>
          <w:p w:rsidR="003E4EA2" w:rsidRPr="00E73E48" w:rsidRDefault="003E4EA2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SPAIN</w:t>
            </w:r>
          </w:p>
        </w:tc>
      </w:tr>
      <w:tr w:rsidR="003E4EA2" w:rsidRPr="009064DC" w:rsidTr="001A31FB">
        <w:trPr>
          <w:trHeight w:val="397"/>
        </w:trPr>
        <w:tc>
          <w:tcPr>
            <w:tcW w:w="1843" w:type="dxa"/>
            <w:vAlign w:val="center"/>
          </w:tcPr>
          <w:p w:rsidR="003E4EA2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PRIMARY</w:t>
            </w:r>
          </w:p>
        </w:tc>
        <w:tc>
          <w:tcPr>
            <w:tcW w:w="2968" w:type="dxa"/>
            <w:vAlign w:val="center"/>
          </w:tcPr>
          <w:p w:rsidR="00BF715F" w:rsidRPr="00C20E52" w:rsidRDefault="00BF715F" w:rsidP="00BF715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</w:t>
            </w:r>
            <w:r w:rsidR="00B85F19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ompulsory national testing in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  <w:r w:rsidR="00B85F19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</w:p>
          <w:p w:rsidR="00967B18" w:rsidRPr="00C20E52" w:rsidRDefault="00B85F19" w:rsidP="00BF715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first year of elementary classes </w:t>
            </w:r>
          </w:p>
          <w:p w:rsidR="003E4EA2" w:rsidRPr="00C20E52" w:rsidRDefault="00B85F19" w:rsidP="00967B1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second year of the middle classes </w:t>
            </w:r>
          </w:p>
          <w:p w:rsidR="002E009B" w:rsidRPr="00C20E52" w:rsidRDefault="002E009B" w:rsidP="00644C4F">
            <w:p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</w:t>
            </w:r>
            <w:r w:rsidR="00644C4F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diagnostic purposes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</w:tc>
        <w:tc>
          <w:tcPr>
            <w:tcW w:w="2968" w:type="dxa"/>
            <w:vAlign w:val="center"/>
          </w:tcPr>
          <w:p w:rsidR="003E4EA2" w:rsidRPr="00C20E52" w:rsidRDefault="00830ADB" w:rsidP="00830A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written and oral</w:t>
            </w:r>
            <w:r w:rsidR="004C7CAF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general knowledge in all subjects – no selection function] </w:t>
            </w:r>
          </w:p>
        </w:tc>
        <w:tc>
          <w:tcPr>
            <w:tcW w:w="2968" w:type="dxa"/>
            <w:vAlign w:val="center"/>
          </w:tcPr>
          <w:p w:rsidR="00B521AA" w:rsidRPr="00C20E52" w:rsidRDefault="003E4EA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at the end: </w:t>
            </w:r>
          </w:p>
          <w:p w:rsidR="00B521AA" w:rsidRPr="00C20E52" w:rsidRDefault="003E4EA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state exam </w:t>
            </w:r>
          </w:p>
          <w:p w:rsidR="003E4EA2" w:rsidRPr="00C20E52" w:rsidRDefault="003E4EA2" w:rsidP="00644C4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[general knowledge in all subjects</w:t>
            </w:r>
            <w:r w:rsidR="004F138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no selection function</w:t>
            </w:r>
            <w:r w:rsidR="00644C4F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9" w:type="dxa"/>
            <w:vAlign w:val="center"/>
          </w:tcPr>
          <w:p w:rsidR="003E4EA2" w:rsidRPr="00C20E52" w:rsidRDefault="00F313FC" w:rsidP="00F313F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no official academic certificate is awarded at the end </w:t>
            </w:r>
          </w:p>
        </w:tc>
      </w:tr>
      <w:tr w:rsidR="003E4EA2" w:rsidRPr="00C20E52" w:rsidTr="001A31FB">
        <w:trPr>
          <w:trHeight w:val="397"/>
        </w:trPr>
        <w:tc>
          <w:tcPr>
            <w:tcW w:w="1843" w:type="dxa"/>
            <w:vAlign w:val="center"/>
          </w:tcPr>
          <w:p w:rsidR="003E4EA2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LOWER SECONDARY</w:t>
            </w:r>
          </w:p>
        </w:tc>
        <w:tc>
          <w:tcPr>
            <w:tcW w:w="2968" w:type="dxa"/>
            <w:vAlign w:val="center"/>
          </w:tcPr>
          <w:p w:rsidR="00AD5EC3" w:rsidRPr="00C20E52" w:rsidRDefault="00193E4C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French and Mathematics </w:t>
            </w:r>
          </w:p>
          <w:p w:rsidR="00193E4C" w:rsidRPr="00C20E52" w:rsidRDefault="00193E4C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[11 years old]</w:t>
            </w:r>
          </w:p>
          <w:p w:rsidR="00D94D73" w:rsidRPr="00C20E52" w:rsidRDefault="00D94D73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</w:t>
            </w:r>
            <w:r w:rsidR="00374BBC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 the end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3E4EA2" w:rsidRPr="00C20E52" w:rsidRDefault="00193E4C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Brevet N</w:t>
            </w:r>
            <w:r w:rsidR="00374BBC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ational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1A63C7" w:rsidRPr="00C20E52" w:rsidRDefault="001A63C7" w:rsidP="00633F1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written in French, Math</w:t>
            </w:r>
            <w:r w:rsidR="00633F10" w:rsidRPr="00C20E52">
              <w:rPr>
                <w:rFonts w:ascii="Arial" w:hAnsi="Arial" w:cs="Arial"/>
                <w:sz w:val="20"/>
                <w:szCs w:val="20"/>
                <w:lang w:val="en-US"/>
              </w:rPr>
              <w:t>ematics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, History and Ge</w:t>
            </w:r>
            <w:r w:rsidR="00B9180B" w:rsidRPr="00C20E52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graphy, Citizenship </w:t>
            </w:r>
          </w:p>
        </w:tc>
        <w:tc>
          <w:tcPr>
            <w:tcW w:w="2968" w:type="dxa"/>
            <w:vAlign w:val="center"/>
          </w:tcPr>
          <w:p w:rsidR="004C7CAF" w:rsidRPr="00C20E52" w:rsidRDefault="001A31FB" w:rsidP="00FC440B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</w:t>
            </w:r>
            <w:r w:rsidR="00FD205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 the  end of the first cycle: state examination</w:t>
            </w:r>
            <w:r w:rsidR="00FC440B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– written in Italian,  Foreign Language, Mathematics, </w:t>
            </w:r>
            <w:r w:rsidR="00FC440B" w:rsidRPr="00C20E52">
              <w:rPr>
                <w:rFonts w:ascii="Arial" w:hAnsi="Arial" w:cs="Arial"/>
                <w:sz w:val="20"/>
                <w:szCs w:val="20"/>
                <w:lang w:val="en-US"/>
              </w:rPr>
              <w:t>oral in specific subjects taught in a given school</w:t>
            </w:r>
          </w:p>
        </w:tc>
        <w:tc>
          <w:tcPr>
            <w:tcW w:w="2968" w:type="dxa"/>
            <w:vAlign w:val="center"/>
          </w:tcPr>
          <w:p w:rsidR="0027589A" w:rsidRPr="00C20E52" w:rsidRDefault="0027589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</w:t>
            </w:r>
            <w:r w:rsidR="003E4EA2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t the end: </w:t>
            </w:r>
          </w:p>
          <w:p w:rsidR="0027589A" w:rsidRPr="00C20E52" w:rsidRDefault="003E4EA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state exam</w:t>
            </w:r>
            <w:r w:rsidR="00EC604E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in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 </w:t>
            </w:r>
          </w:p>
          <w:p w:rsidR="003E4EA2" w:rsidRPr="00C20E52" w:rsidRDefault="003E4EA2" w:rsidP="000A40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umanities,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ciences,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oreign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anguage]</w:t>
            </w:r>
            <w:r w:rsidR="002500B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determines admission to upper secondary school</w:t>
            </w:r>
          </w:p>
        </w:tc>
        <w:tc>
          <w:tcPr>
            <w:tcW w:w="2969" w:type="dxa"/>
            <w:vAlign w:val="center"/>
          </w:tcPr>
          <w:p w:rsidR="00D94D73" w:rsidRPr="00C20E52" w:rsidRDefault="00AD2EF3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 xml:space="preserve">at the end: </w:t>
            </w:r>
          </w:p>
          <w:p w:rsidR="00F313FC" w:rsidRPr="00C20E52" w:rsidRDefault="00AD2EF3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Graduado en Educación Secundaria Obligatoria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</w:t>
            </w:r>
            <w:r w:rsidR="00D21CE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ompulsory </w:t>
            </w:r>
            <w:r w:rsidR="00D21CE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econdary </w:t>
            </w:r>
            <w:r w:rsidR="00D21CE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chool) certificate</w:t>
            </w:r>
            <w:r w:rsidR="007E11A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;</w:t>
            </w:r>
          </w:p>
          <w:p w:rsidR="00D21CE6" w:rsidRPr="00C20E52" w:rsidRDefault="00D21CE6" w:rsidP="00D94D7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7E11A0" w:rsidRPr="00C20E52" w:rsidRDefault="007E11A0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certificate in 4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year</w:t>
            </w:r>
          </w:p>
        </w:tc>
      </w:tr>
      <w:tr w:rsidR="008F6141" w:rsidRPr="00C20E52" w:rsidTr="001A31FB">
        <w:trPr>
          <w:trHeight w:val="397"/>
        </w:trPr>
        <w:tc>
          <w:tcPr>
            <w:tcW w:w="1843" w:type="dxa"/>
            <w:vAlign w:val="center"/>
          </w:tcPr>
          <w:p w:rsidR="008F6141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UPPER SECONDARY</w:t>
            </w:r>
          </w:p>
        </w:tc>
        <w:tc>
          <w:tcPr>
            <w:tcW w:w="2968" w:type="dxa"/>
            <w:vAlign w:val="center"/>
          </w:tcPr>
          <w:p w:rsidR="00AD5EC3" w:rsidRPr="00C20E52" w:rsidRDefault="00AD5EC3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</w:t>
            </w:r>
            <w:r w:rsidR="00193E4C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t the beginning </w:t>
            </w:r>
          </w:p>
          <w:p w:rsidR="00193E4C" w:rsidRPr="00C20E52" w:rsidRDefault="00193E4C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[15 years old]: </w:t>
            </w:r>
          </w:p>
          <w:p w:rsidR="00193E4C" w:rsidRPr="00C20E52" w:rsidRDefault="00B9180B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French, Mathematics, Hist</w:t>
            </w:r>
            <w:r w:rsidR="00C57F39" w:rsidRPr="00C20E52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ry and Geography, Foreign Language</w:t>
            </w:r>
          </w:p>
          <w:p w:rsidR="008F6141" w:rsidRPr="00C20E52" w:rsidRDefault="00C57F39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t the end</w:t>
            </w:r>
            <w:r w:rsidR="00FE55C0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–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ba</w:t>
            </w:r>
            <w:r w:rsidR="00633F10" w:rsidRPr="00C20E52"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alaur</w:t>
            </w:r>
            <w:r w:rsidR="00633F10" w:rsidRPr="00C20E52">
              <w:rPr>
                <w:rFonts w:ascii="Arial" w:hAnsi="Arial" w:cs="Arial"/>
                <w:sz w:val="20"/>
                <w:szCs w:val="20"/>
                <w:lang w:val="en-US"/>
              </w:rPr>
              <w:t>é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at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: </w:t>
            </w:r>
          </w:p>
          <w:p w:rsidR="00D97D8C" w:rsidRPr="00C20E52" w:rsidRDefault="00C57F39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oral in most subjects tau</w:t>
            </w:r>
            <w:r w:rsidR="00107765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g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ht in final year </w:t>
            </w:r>
          </w:p>
          <w:p w:rsidR="00C57F39" w:rsidRPr="00C20E52" w:rsidRDefault="00C57F39" w:rsidP="00AC42E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AC42E0" w:rsidRPr="00C20E52" w:rsidRDefault="00107765" w:rsidP="0010776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</w:t>
            </w:r>
            <w:r w:rsidR="00AC42E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tudents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 a</w:t>
            </w:r>
            <w:r w:rsidR="00AC42E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professional </w:t>
            </w:r>
            <w:r w:rsidR="00AC42E0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lycée </w:t>
            </w:r>
            <w:r w:rsidR="00C57F39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– </w:t>
            </w:r>
            <w:r w:rsidR="00C57F39"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at the end</w:t>
            </w:r>
            <w:r w:rsidR="000A4042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AC42E0" w:rsidRPr="00C20E52" w:rsidRDefault="00AC42E0" w:rsidP="00AC42E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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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a vocational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baccalauréat</w:t>
            </w:r>
          </w:p>
          <w:p w:rsidR="00AC42E0" w:rsidRPr="00C20E52" w:rsidRDefault="00AC42E0" w:rsidP="00AC42E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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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certificate</w:t>
            </w:r>
            <w:r w:rsidR="0010776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of professional aptitude (CAP)</w:t>
            </w:r>
          </w:p>
          <w:p w:rsidR="00AC42E0" w:rsidRPr="00C20E52" w:rsidRDefault="00AC42E0" w:rsidP="00AC42E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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vocational studies certificate (BEP)</w:t>
            </w:r>
          </w:p>
        </w:tc>
        <w:tc>
          <w:tcPr>
            <w:tcW w:w="2968" w:type="dxa"/>
            <w:vAlign w:val="center"/>
          </w:tcPr>
          <w:p w:rsidR="008F6141" w:rsidRPr="00C20E52" w:rsidRDefault="00132310" w:rsidP="0013231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at the end:</w:t>
            </w:r>
          </w:p>
          <w:p w:rsidR="001E2DFF" w:rsidRPr="00C20E52" w:rsidRDefault="00132310" w:rsidP="001E2D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state examination</w:t>
            </w:r>
            <w:r w:rsidR="001E2DFF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513EBF" w:rsidRPr="00C20E52" w:rsidRDefault="001E2DFF" w:rsidP="001E2D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– </w:t>
            </w:r>
            <w:r w:rsidR="00107765" w:rsidRPr="00C20E52">
              <w:rPr>
                <w:rFonts w:ascii="Arial" w:hAnsi="Arial" w:cs="Arial"/>
                <w:sz w:val="20"/>
                <w:szCs w:val="20"/>
                <w:lang w:val="en-US"/>
              </w:rPr>
              <w:t>written and oral in Italian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, Foreign Language, specific subjects taught in a given school</w:t>
            </w:r>
          </w:p>
        </w:tc>
        <w:tc>
          <w:tcPr>
            <w:tcW w:w="2968" w:type="dxa"/>
            <w:vAlign w:val="center"/>
          </w:tcPr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at the end [except in 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except for the </w:t>
            </w:r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zasadnicz</w:t>
            </w:r>
            <w:r w:rsidR="00AA3CAA"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</w:t>
            </w:r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szko</w:t>
            </w:r>
            <w:r w:rsidR="00AA3CAA"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ła</w:t>
            </w:r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zawodow</w:t>
            </w:r>
            <w:r w:rsidR="00AA3CAA"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</w:t>
            </w:r>
            <w:r w:rsidRPr="00C20E52">
              <w:rPr>
                <w:rFonts w:ascii="Arial" w:hAnsi="Arial" w:cs="Arial"/>
                <w:iCs/>
                <w:sz w:val="20"/>
                <w:szCs w:val="20"/>
                <w:lang w:val="en-US"/>
              </w:rPr>
              <w:t>]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: </w:t>
            </w:r>
          </w:p>
          <w:p w:rsidR="008F6141" w:rsidRPr="00C20E52" w:rsidRDefault="001A31FB" w:rsidP="00AA3CAA">
            <w:pPr>
              <w:pStyle w:val="Akapitzlist"/>
              <w:numPr>
                <w:ilvl w:val="0"/>
                <w:numId w:val="3"/>
              </w:numPr>
              <w:ind w:left="443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state</w:t>
            </w:r>
            <w:r w:rsidR="00AA3CA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exam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ination</w:t>
            </w:r>
            <w:r w:rsidR="00AA3CA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in 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Polish [written and oral],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athematics,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oreign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anguage [written and oral] obligatorily </w:t>
            </w:r>
          </w:p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[basic level];</w:t>
            </w:r>
          </w:p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+ any number of written exams of students’ choice </w:t>
            </w:r>
          </w:p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[basic or advanced level];</w:t>
            </w:r>
          </w:p>
          <w:p w:rsidR="008F6141" w:rsidRPr="00C20E52" w:rsidRDefault="008F6141" w:rsidP="00AA3CAA">
            <w:pPr>
              <w:pStyle w:val="Akapitzlist"/>
              <w:numPr>
                <w:ilvl w:val="0"/>
                <w:numId w:val="3"/>
              </w:numPr>
              <w:ind w:left="443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vocational examination – vocational and technical schools</w:t>
            </w:r>
          </w:p>
        </w:tc>
        <w:tc>
          <w:tcPr>
            <w:tcW w:w="2969" w:type="dxa"/>
            <w:vAlign w:val="center"/>
          </w:tcPr>
          <w:p w:rsidR="0001053F" w:rsidRPr="00C20E52" w:rsidRDefault="0001053F" w:rsidP="0001053F">
            <w:pPr>
              <w:ind w:left="92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at the end:</w:t>
            </w:r>
          </w:p>
          <w:p w:rsidR="004D5775" w:rsidRPr="00C20E52" w:rsidRDefault="00197167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the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Bachiller 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diploma</w:t>
            </w:r>
            <w:r w:rsidR="0001053F"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</w:p>
          <w:p w:rsidR="00197167" w:rsidRPr="00C20E52" w:rsidRDefault="00197167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the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Técnico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degree</w:t>
            </w:r>
            <w:r w:rsidR="0001053F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– vocational schools</w:t>
            </w:r>
          </w:p>
          <w:p w:rsidR="0001053F" w:rsidRPr="00C20E52" w:rsidRDefault="0001053F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the Vocational Music and Dance Certificate</w:t>
            </w:r>
          </w:p>
          <w:p w:rsidR="0001053F" w:rsidRPr="00C20E52" w:rsidRDefault="0001053F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Plastic Arts and Design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Técnico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certificate</w:t>
            </w:r>
          </w:p>
          <w:p w:rsidR="0001053F" w:rsidRPr="00C20E52" w:rsidRDefault="0001053F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Sports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Técnico 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certificate</w:t>
            </w:r>
          </w:p>
          <w:p w:rsidR="00D21CE6" w:rsidRPr="00C20E52" w:rsidRDefault="00D21CE6" w:rsidP="00D21CE6">
            <w:pPr>
              <w:ind w:left="9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D21CE6" w:rsidRPr="00C20E52" w:rsidRDefault="00D21CE6" w:rsidP="00D21CE6">
            <w:pPr>
              <w:ind w:left="9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certificate in 2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nd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 year</w:t>
            </w:r>
          </w:p>
        </w:tc>
      </w:tr>
    </w:tbl>
    <w:p w:rsidR="002130B5" w:rsidRPr="00C20E52" w:rsidRDefault="002130B5" w:rsidP="002130B5">
      <w:pPr>
        <w:spacing w:after="0"/>
        <w:ind w:left="6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333B49" w:rsidRPr="00C20E52" w:rsidRDefault="00333B49" w:rsidP="0071462D">
      <w:pPr>
        <w:rPr>
          <w:rFonts w:ascii="Arial" w:hAnsi="Arial" w:cs="Arial"/>
          <w:color w:val="FF0000"/>
          <w:sz w:val="20"/>
          <w:szCs w:val="20"/>
        </w:rPr>
      </w:pPr>
    </w:p>
    <w:sectPr w:rsidR="00333B49" w:rsidRPr="00C20E52" w:rsidSect="003E4E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893"/>
    <w:multiLevelType w:val="hybridMultilevel"/>
    <w:tmpl w:val="26C81BB8"/>
    <w:lvl w:ilvl="0" w:tplc="7A6CF92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3381"/>
    <w:multiLevelType w:val="hybridMultilevel"/>
    <w:tmpl w:val="16DE9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24AD3"/>
    <w:multiLevelType w:val="multilevel"/>
    <w:tmpl w:val="AE0C8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284812C7"/>
    <w:multiLevelType w:val="hybridMultilevel"/>
    <w:tmpl w:val="046E7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B2778"/>
    <w:multiLevelType w:val="hybridMultilevel"/>
    <w:tmpl w:val="506A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D0AE6"/>
    <w:multiLevelType w:val="multilevel"/>
    <w:tmpl w:val="AE0C8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3D040734"/>
    <w:multiLevelType w:val="hybridMultilevel"/>
    <w:tmpl w:val="8DA6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55F7A"/>
    <w:multiLevelType w:val="hybridMultilevel"/>
    <w:tmpl w:val="8A4C2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C001B"/>
    <w:multiLevelType w:val="hybridMultilevel"/>
    <w:tmpl w:val="71228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57707"/>
    <w:multiLevelType w:val="hybridMultilevel"/>
    <w:tmpl w:val="3E5CC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savePreviewPicture/>
  <w:compat/>
  <w:rsids>
    <w:rsidRoot w:val="00036369"/>
    <w:rsid w:val="0001053F"/>
    <w:rsid w:val="00036369"/>
    <w:rsid w:val="000434A6"/>
    <w:rsid w:val="00045F8F"/>
    <w:rsid w:val="000505D1"/>
    <w:rsid w:val="00057751"/>
    <w:rsid w:val="00072AF8"/>
    <w:rsid w:val="0008037F"/>
    <w:rsid w:val="000A4042"/>
    <w:rsid w:val="000A4077"/>
    <w:rsid w:val="000B0E73"/>
    <w:rsid w:val="000C2AEE"/>
    <w:rsid w:val="000E0DF7"/>
    <w:rsid w:val="000F4002"/>
    <w:rsid w:val="00107765"/>
    <w:rsid w:val="001144FE"/>
    <w:rsid w:val="001317B2"/>
    <w:rsid w:val="001321D0"/>
    <w:rsid w:val="00132310"/>
    <w:rsid w:val="001373E5"/>
    <w:rsid w:val="00152BBF"/>
    <w:rsid w:val="00155EC5"/>
    <w:rsid w:val="00193E4C"/>
    <w:rsid w:val="00197167"/>
    <w:rsid w:val="001A31FB"/>
    <w:rsid w:val="001A63C7"/>
    <w:rsid w:val="001C4738"/>
    <w:rsid w:val="001C4C03"/>
    <w:rsid w:val="001E093F"/>
    <w:rsid w:val="001E2DFF"/>
    <w:rsid w:val="001E4691"/>
    <w:rsid w:val="002130B5"/>
    <w:rsid w:val="002247A3"/>
    <w:rsid w:val="00230FFE"/>
    <w:rsid w:val="002500BA"/>
    <w:rsid w:val="002737B7"/>
    <w:rsid w:val="0027589A"/>
    <w:rsid w:val="00280803"/>
    <w:rsid w:val="002A2351"/>
    <w:rsid w:val="002A2B3D"/>
    <w:rsid w:val="002A2BFB"/>
    <w:rsid w:val="002B273D"/>
    <w:rsid w:val="002C5C55"/>
    <w:rsid w:val="002C6E95"/>
    <w:rsid w:val="002D3160"/>
    <w:rsid w:val="002E009B"/>
    <w:rsid w:val="002E0D3A"/>
    <w:rsid w:val="002E5578"/>
    <w:rsid w:val="002E5FD1"/>
    <w:rsid w:val="002E61D8"/>
    <w:rsid w:val="002E648C"/>
    <w:rsid w:val="002E7214"/>
    <w:rsid w:val="002F2E6C"/>
    <w:rsid w:val="002F7D1C"/>
    <w:rsid w:val="00303365"/>
    <w:rsid w:val="00306CF5"/>
    <w:rsid w:val="0031605C"/>
    <w:rsid w:val="0032762C"/>
    <w:rsid w:val="00333B49"/>
    <w:rsid w:val="0034114C"/>
    <w:rsid w:val="00365207"/>
    <w:rsid w:val="00374BBC"/>
    <w:rsid w:val="00375289"/>
    <w:rsid w:val="00385976"/>
    <w:rsid w:val="0038630C"/>
    <w:rsid w:val="00387EA2"/>
    <w:rsid w:val="00396D89"/>
    <w:rsid w:val="00396DF5"/>
    <w:rsid w:val="003A05FA"/>
    <w:rsid w:val="003A5386"/>
    <w:rsid w:val="003B3F57"/>
    <w:rsid w:val="003C2129"/>
    <w:rsid w:val="003C68EE"/>
    <w:rsid w:val="003D3410"/>
    <w:rsid w:val="003D550C"/>
    <w:rsid w:val="003D61EA"/>
    <w:rsid w:val="003E4EA2"/>
    <w:rsid w:val="003F5F51"/>
    <w:rsid w:val="00410993"/>
    <w:rsid w:val="00420EE0"/>
    <w:rsid w:val="00433E91"/>
    <w:rsid w:val="0043637B"/>
    <w:rsid w:val="00445B9A"/>
    <w:rsid w:val="00457A65"/>
    <w:rsid w:val="00492E60"/>
    <w:rsid w:val="004B1884"/>
    <w:rsid w:val="004C7CAF"/>
    <w:rsid w:val="004D5775"/>
    <w:rsid w:val="004F1381"/>
    <w:rsid w:val="004F3085"/>
    <w:rsid w:val="005001BC"/>
    <w:rsid w:val="00505C5C"/>
    <w:rsid w:val="00513EBF"/>
    <w:rsid w:val="00591484"/>
    <w:rsid w:val="00597E87"/>
    <w:rsid w:val="005B609E"/>
    <w:rsid w:val="005B7D1B"/>
    <w:rsid w:val="005C405A"/>
    <w:rsid w:val="005C449E"/>
    <w:rsid w:val="005C5A1C"/>
    <w:rsid w:val="005D2729"/>
    <w:rsid w:val="005D6E29"/>
    <w:rsid w:val="00601BAB"/>
    <w:rsid w:val="00617F8E"/>
    <w:rsid w:val="006201F4"/>
    <w:rsid w:val="006204C7"/>
    <w:rsid w:val="006235FC"/>
    <w:rsid w:val="00627D33"/>
    <w:rsid w:val="00633F10"/>
    <w:rsid w:val="00644C4F"/>
    <w:rsid w:val="0067619D"/>
    <w:rsid w:val="006872A4"/>
    <w:rsid w:val="00695472"/>
    <w:rsid w:val="0069586A"/>
    <w:rsid w:val="00695ECD"/>
    <w:rsid w:val="006C57E2"/>
    <w:rsid w:val="006E31CE"/>
    <w:rsid w:val="006E3839"/>
    <w:rsid w:val="006E5C55"/>
    <w:rsid w:val="006E7169"/>
    <w:rsid w:val="006F5BE7"/>
    <w:rsid w:val="0070072F"/>
    <w:rsid w:val="00703D03"/>
    <w:rsid w:val="00705287"/>
    <w:rsid w:val="00705E21"/>
    <w:rsid w:val="0071462D"/>
    <w:rsid w:val="007149D6"/>
    <w:rsid w:val="007203C5"/>
    <w:rsid w:val="00741E71"/>
    <w:rsid w:val="00751074"/>
    <w:rsid w:val="00761CC8"/>
    <w:rsid w:val="0077015A"/>
    <w:rsid w:val="007A0156"/>
    <w:rsid w:val="007B3870"/>
    <w:rsid w:val="007C1D60"/>
    <w:rsid w:val="007E11A0"/>
    <w:rsid w:val="00811AE0"/>
    <w:rsid w:val="0081222F"/>
    <w:rsid w:val="00813AE3"/>
    <w:rsid w:val="008208A2"/>
    <w:rsid w:val="0082561E"/>
    <w:rsid w:val="0082709F"/>
    <w:rsid w:val="00830ADB"/>
    <w:rsid w:val="00836757"/>
    <w:rsid w:val="00852930"/>
    <w:rsid w:val="00860A67"/>
    <w:rsid w:val="00873FCF"/>
    <w:rsid w:val="00874B68"/>
    <w:rsid w:val="00886978"/>
    <w:rsid w:val="008919A0"/>
    <w:rsid w:val="008A6797"/>
    <w:rsid w:val="008B08DF"/>
    <w:rsid w:val="008C5198"/>
    <w:rsid w:val="008E146A"/>
    <w:rsid w:val="008E30E1"/>
    <w:rsid w:val="008F6141"/>
    <w:rsid w:val="009051D3"/>
    <w:rsid w:val="009064DC"/>
    <w:rsid w:val="00906A38"/>
    <w:rsid w:val="00927E0B"/>
    <w:rsid w:val="00936CEB"/>
    <w:rsid w:val="0093753C"/>
    <w:rsid w:val="00946C17"/>
    <w:rsid w:val="00953BAA"/>
    <w:rsid w:val="00967B18"/>
    <w:rsid w:val="0097646B"/>
    <w:rsid w:val="009951A7"/>
    <w:rsid w:val="009971E0"/>
    <w:rsid w:val="009E1823"/>
    <w:rsid w:val="009F3B5A"/>
    <w:rsid w:val="00A233F1"/>
    <w:rsid w:val="00A26300"/>
    <w:rsid w:val="00A42112"/>
    <w:rsid w:val="00A466F9"/>
    <w:rsid w:val="00A5339C"/>
    <w:rsid w:val="00A771B4"/>
    <w:rsid w:val="00A92E26"/>
    <w:rsid w:val="00AA3624"/>
    <w:rsid w:val="00AA3CAA"/>
    <w:rsid w:val="00AB454E"/>
    <w:rsid w:val="00AC1D26"/>
    <w:rsid w:val="00AC33D1"/>
    <w:rsid w:val="00AC3B71"/>
    <w:rsid w:val="00AC42E0"/>
    <w:rsid w:val="00AC4D5E"/>
    <w:rsid w:val="00AD2EF3"/>
    <w:rsid w:val="00AD5EC3"/>
    <w:rsid w:val="00AE7813"/>
    <w:rsid w:val="00B13FFE"/>
    <w:rsid w:val="00B21D0F"/>
    <w:rsid w:val="00B35F51"/>
    <w:rsid w:val="00B521AA"/>
    <w:rsid w:val="00B610FA"/>
    <w:rsid w:val="00B85F19"/>
    <w:rsid w:val="00B87324"/>
    <w:rsid w:val="00B9180B"/>
    <w:rsid w:val="00BA21A9"/>
    <w:rsid w:val="00BB1CDA"/>
    <w:rsid w:val="00BE0C91"/>
    <w:rsid w:val="00BF715F"/>
    <w:rsid w:val="00C04DA3"/>
    <w:rsid w:val="00C20E52"/>
    <w:rsid w:val="00C46326"/>
    <w:rsid w:val="00C53C00"/>
    <w:rsid w:val="00C542A2"/>
    <w:rsid w:val="00C57F39"/>
    <w:rsid w:val="00C62105"/>
    <w:rsid w:val="00C62E63"/>
    <w:rsid w:val="00C8485C"/>
    <w:rsid w:val="00CB0B8F"/>
    <w:rsid w:val="00CE78C7"/>
    <w:rsid w:val="00D038C6"/>
    <w:rsid w:val="00D03C00"/>
    <w:rsid w:val="00D123B3"/>
    <w:rsid w:val="00D21CE6"/>
    <w:rsid w:val="00D37E7F"/>
    <w:rsid w:val="00D4088A"/>
    <w:rsid w:val="00D44CED"/>
    <w:rsid w:val="00D452CA"/>
    <w:rsid w:val="00D6062A"/>
    <w:rsid w:val="00D753AF"/>
    <w:rsid w:val="00D80B36"/>
    <w:rsid w:val="00D94D73"/>
    <w:rsid w:val="00D97D8C"/>
    <w:rsid w:val="00DA71E2"/>
    <w:rsid w:val="00DD4B58"/>
    <w:rsid w:val="00DD6075"/>
    <w:rsid w:val="00DE2EA7"/>
    <w:rsid w:val="00DE44E4"/>
    <w:rsid w:val="00DF0062"/>
    <w:rsid w:val="00E14FDA"/>
    <w:rsid w:val="00E15448"/>
    <w:rsid w:val="00E2177E"/>
    <w:rsid w:val="00E53894"/>
    <w:rsid w:val="00E73E48"/>
    <w:rsid w:val="00E777EC"/>
    <w:rsid w:val="00EC056E"/>
    <w:rsid w:val="00EC604E"/>
    <w:rsid w:val="00F040C8"/>
    <w:rsid w:val="00F11269"/>
    <w:rsid w:val="00F1202A"/>
    <w:rsid w:val="00F168C9"/>
    <w:rsid w:val="00F16EB2"/>
    <w:rsid w:val="00F22177"/>
    <w:rsid w:val="00F313FC"/>
    <w:rsid w:val="00F41634"/>
    <w:rsid w:val="00F43AF6"/>
    <w:rsid w:val="00F44CC3"/>
    <w:rsid w:val="00F44D8B"/>
    <w:rsid w:val="00F71E4A"/>
    <w:rsid w:val="00F77CFC"/>
    <w:rsid w:val="00FA77FD"/>
    <w:rsid w:val="00FC440B"/>
    <w:rsid w:val="00FD1E03"/>
    <w:rsid w:val="00FD2056"/>
    <w:rsid w:val="00FE0AA0"/>
    <w:rsid w:val="00FE55C0"/>
    <w:rsid w:val="00FE7FC6"/>
    <w:rsid w:val="00FF29B8"/>
    <w:rsid w:val="00FF4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3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884"/>
    <w:pPr>
      <w:ind w:left="720"/>
      <w:contextualSpacing/>
    </w:pPr>
  </w:style>
  <w:style w:type="table" w:styleId="Tabela-Siatka">
    <w:name w:val="Table Grid"/>
    <w:basedOn w:val="Standardowy"/>
    <w:uiPriority w:val="59"/>
    <w:rsid w:val="00AC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22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3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884"/>
    <w:pPr>
      <w:ind w:left="720"/>
      <w:contextualSpacing/>
    </w:pPr>
  </w:style>
  <w:style w:type="table" w:styleId="Tabela-Siatka">
    <w:name w:val="Table Grid"/>
    <w:basedOn w:val="Standardowy"/>
    <w:uiPriority w:val="59"/>
    <w:rsid w:val="00AC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ZSECH</dc:creator>
  <cp:lastModifiedBy>MM</cp:lastModifiedBy>
  <cp:revision>2</cp:revision>
  <dcterms:created xsi:type="dcterms:W3CDTF">2012-10-13T13:36:00Z</dcterms:created>
  <dcterms:modified xsi:type="dcterms:W3CDTF">2012-10-13T13:36:00Z</dcterms:modified>
</cp:coreProperties>
</file>